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jc w:val="center"/>
        <w:tblLook w:val="01E0" w:firstRow="1" w:lastRow="1" w:firstColumn="1" w:lastColumn="1" w:noHBand="0" w:noVBand="0"/>
      </w:tblPr>
      <w:tblGrid>
        <w:gridCol w:w="4678"/>
        <w:gridCol w:w="5586"/>
      </w:tblGrid>
      <w:tr w:rsidR="00EC19AF" w:rsidRPr="00EC19AF" w14:paraId="6FA45CE6" w14:textId="77777777" w:rsidTr="00BE1182">
        <w:trPr>
          <w:trHeight w:hRule="exact" w:val="739"/>
          <w:jc w:val="center"/>
        </w:trPr>
        <w:tc>
          <w:tcPr>
            <w:tcW w:w="4678" w:type="dxa"/>
            <w:shd w:val="clear" w:color="auto" w:fill="auto"/>
          </w:tcPr>
          <w:p w14:paraId="4998BD35" w14:textId="080EF952" w:rsidR="00EC19AF" w:rsidRPr="00EC19AF" w:rsidRDefault="00EC19AF" w:rsidP="0097125E">
            <w:pPr>
              <w:spacing w:after="60" w:line="240" w:lineRule="auto"/>
              <w:jc w:val="center"/>
              <w:rPr>
                <w:rFonts w:eastAsia="Times New Roman" w:cs="Times New Roman"/>
                <w:spacing w:val="-10"/>
                <w:sz w:val="26"/>
                <w:szCs w:val="26"/>
              </w:rPr>
            </w:pPr>
            <w:r w:rsidRPr="00EC19AF">
              <w:rPr>
                <w:rFonts w:eastAsia="Times New Roman" w:cs="Times New Roman"/>
                <w:spacing w:val="-10"/>
                <w:sz w:val="26"/>
                <w:szCs w:val="26"/>
              </w:rPr>
              <w:t>SỞ GD&amp; ĐT ĐẮK LẮK</w:t>
            </w:r>
          </w:p>
          <w:p w14:paraId="039F7539" w14:textId="71A4E7D3" w:rsidR="00EC19AF" w:rsidRPr="00EC19AF" w:rsidRDefault="00EC19AF" w:rsidP="0097125E">
            <w:pPr>
              <w:spacing w:after="60" w:line="240" w:lineRule="auto"/>
              <w:jc w:val="center"/>
              <w:rPr>
                <w:rFonts w:eastAsia="Times New Roman" w:cs="Times New Roman"/>
                <w:spacing w:val="-10"/>
                <w:sz w:val="26"/>
                <w:szCs w:val="26"/>
              </w:rPr>
            </w:pPr>
            <w:r w:rsidRPr="00EC19AF">
              <w:rPr>
                <w:rFonts w:eastAsia="Times New Roman" w:cs="Times New Roman"/>
                <w:noProof/>
                <w:spacing w:val="-10"/>
                <w:sz w:val="26"/>
                <w:szCs w:val="26"/>
              </w:rPr>
              <mc:AlternateContent>
                <mc:Choice Requires="wps">
                  <w:drawing>
                    <wp:anchor distT="0" distB="0" distL="114300" distR="114300" simplePos="0" relativeHeight="251659264" behindDoc="0" locked="0" layoutInCell="1" allowOverlap="1" wp14:anchorId="7BB342D2" wp14:editId="364ECCAE">
                      <wp:simplePos x="0" y="0"/>
                      <wp:positionH relativeFrom="column">
                        <wp:posOffset>684530</wp:posOffset>
                      </wp:positionH>
                      <wp:positionV relativeFrom="paragraph">
                        <wp:posOffset>194945</wp:posOffset>
                      </wp:positionV>
                      <wp:extent cx="1562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F36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5.35pt" to="176.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"/>
                  </w:pict>
                </mc:Fallback>
              </mc:AlternateContent>
            </w:r>
            <w:r w:rsidRPr="00EC19AF">
              <w:rPr>
                <w:rFonts w:eastAsia="Times New Roman" w:cs="Times New Roman"/>
                <w:b/>
                <w:spacing w:val="-10"/>
                <w:sz w:val="26"/>
                <w:szCs w:val="26"/>
              </w:rPr>
              <w:t>TRƯỜNG THPT NGUYỄN VĂN CỪ</w:t>
            </w:r>
          </w:p>
        </w:tc>
        <w:tc>
          <w:tcPr>
            <w:tcW w:w="5586" w:type="dxa"/>
            <w:shd w:val="clear" w:color="auto" w:fill="auto"/>
          </w:tcPr>
          <w:p w14:paraId="1760AC74" w14:textId="77777777" w:rsidR="00EC19AF" w:rsidRPr="00EC19AF" w:rsidRDefault="00EC19AF" w:rsidP="0097125E">
            <w:pPr>
              <w:spacing w:after="60" w:line="240" w:lineRule="auto"/>
              <w:rPr>
                <w:rFonts w:eastAsia="Times New Roman" w:cs="Times New Roman"/>
                <w:b/>
                <w:spacing w:val="-10"/>
                <w:sz w:val="26"/>
                <w:szCs w:val="26"/>
              </w:rPr>
            </w:pPr>
            <w:r w:rsidRPr="00EC19AF">
              <w:rPr>
                <w:rFonts w:eastAsia="Times New Roman" w:cs="Times New Roman"/>
                <w:b/>
                <w:spacing w:val="-10"/>
                <w:sz w:val="26"/>
                <w:szCs w:val="26"/>
              </w:rPr>
              <w:t>CỘNG HÒA XÃ HỘI CHỦ NGHĨA VIỆT NAM</w:t>
            </w:r>
          </w:p>
          <w:p w14:paraId="72C4A013" w14:textId="59F8B0B7" w:rsidR="00EC19AF" w:rsidRPr="00EC19AF" w:rsidRDefault="00172E1C" w:rsidP="0097125E">
            <w:pPr>
              <w:spacing w:after="60" w:line="240" w:lineRule="auto"/>
              <w:jc w:val="center"/>
              <w:rPr>
                <w:rFonts w:eastAsia="Times New Roman" w:cs="Times New Roman"/>
                <w:b/>
                <w:spacing w:val="-10"/>
                <w:sz w:val="26"/>
                <w:szCs w:val="24"/>
              </w:rPr>
            </w:pPr>
            <w:r w:rsidRPr="00BE1182">
              <w:rPr>
                <w:rFonts w:eastAsia="Times New Roman" w:cs="Times New Roman"/>
                <w:b/>
                <w:noProof/>
                <w:spacing w:val="-10"/>
                <w:sz w:val="22"/>
                <w:szCs w:val="24"/>
              </w:rPr>
              <mc:AlternateContent>
                <mc:Choice Requires="wps">
                  <w:drawing>
                    <wp:anchor distT="0" distB="0" distL="114300" distR="114300" simplePos="0" relativeHeight="251660288" behindDoc="0" locked="0" layoutInCell="1" allowOverlap="1" wp14:anchorId="271772B8" wp14:editId="1FFC2826">
                      <wp:simplePos x="0" y="0"/>
                      <wp:positionH relativeFrom="column">
                        <wp:posOffset>838835</wp:posOffset>
                      </wp:positionH>
                      <wp:positionV relativeFrom="paragraph">
                        <wp:posOffset>212725</wp:posOffset>
                      </wp:positionV>
                      <wp:extent cx="1714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4106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6.75pt" to="20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jIyAEAAHcDAAAOAAAAZHJzL2Uyb0RvYy54bWysU8uO2zAMvBfoPwi6N06Cpg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"/>
                  </w:pict>
                </mc:Fallback>
              </mc:AlternateContent>
            </w:r>
            <w:r w:rsidR="00EC19AF" w:rsidRPr="00EC19AF">
              <w:rPr>
                <w:rFonts w:eastAsia="Times New Roman" w:cs="Times New Roman"/>
                <w:b/>
                <w:spacing w:val="-10"/>
                <w:sz w:val="26"/>
                <w:szCs w:val="24"/>
              </w:rPr>
              <w:t>Độc lập - Tự do - Hạnh phúc</w:t>
            </w:r>
          </w:p>
          <w:p w14:paraId="7C3DF31B" w14:textId="55B2C1AE" w:rsidR="00EC19AF" w:rsidRPr="00EC19AF" w:rsidRDefault="00EC19AF" w:rsidP="0097125E">
            <w:pPr>
              <w:spacing w:after="60" w:line="240" w:lineRule="auto"/>
              <w:jc w:val="center"/>
              <w:rPr>
                <w:rFonts w:eastAsia="Times New Roman" w:cs="Times New Roman"/>
                <w:b/>
                <w:spacing w:val="-10"/>
                <w:sz w:val="24"/>
                <w:szCs w:val="24"/>
              </w:rPr>
            </w:pPr>
          </w:p>
        </w:tc>
      </w:tr>
      <w:tr w:rsidR="00EC19AF" w:rsidRPr="00EC19AF" w14:paraId="1658D730" w14:textId="77777777" w:rsidTr="00BE1182">
        <w:trPr>
          <w:trHeight w:val="254"/>
          <w:jc w:val="center"/>
        </w:trPr>
        <w:tc>
          <w:tcPr>
            <w:tcW w:w="4678" w:type="dxa"/>
            <w:shd w:val="clear" w:color="auto" w:fill="auto"/>
          </w:tcPr>
          <w:p w14:paraId="0F8CDAC5" w14:textId="0D970B4A" w:rsidR="00EC19AF" w:rsidRPr="00EC19AF" w:rsidRDefault="00EC19AF" w:rsidP="0097125E">
            <w:pPr>
              <w:spacing w:after="60" w:line="240" w:lineRule="auto"/>
              <w:jc w:val="center"/>
              <w:rPr>
                <w:rFonts w:eastAsia="Times New Roman" w:cs="Times New Roman"/>
                <w:spacing w:val="-8"/>
                <w:sz w:val="26"/>
                <w:szCs w:val="26"/>
              </w:rPr>
            </w:pPr>
            <w:r w:rsidRPr="00EC19AF">
              <w:rPr>
                <w:rFonts w:eastAsia="Times New Roman" w:cs="Times New Roman"/>
                <w:spacing w:val="-8"/>
                <w:sz w:val="26"/>
                <w:szCs w:val="26"/>
              </w:rPr>
              <w:t>Số:     /KH</w:t>
            </w:r>
            <w:r>
              <w:rPr>
                <w:rFonts w:eastAsia="Times New Roman" w:cs="Times New Roman"/>
                <w:spacing w:val="-8"/>
                <w:sz w:val="26"/>
                <w:szCs w:val="26"/>
              </w:rPr>
              <w:t>TT</w:t>
            </w:r>
            <w:r w:rsidR="00BE1182">
              <w:rPr>
                <w:rFonts w:eastAsia="Times New Roman" w:cs="Times New Roman"/>
                <w:spacing w:val="-8"/>
                <w:sz w:val="26"/>
                <w:szCs w:val="26"/>
              </w:rPr>
              <w:t>GDPL</w:t>
            </w:r>
            <w:r w:rsidRPr="00EC19AF">
              <w:rPr>
                <w:rFonts w:eastAsia="Times New Roman" w:cs="Times New Roman"/>
                <w:spacing w:val="-8"/>
                <w:sz w:val="26"/>
                <w:szCs w:val="26"/>
              </w:rPr>
              <w:t>-NVC</w:t>
            </w:r>
          </w:p>
        </w:tc>
        <w:tc>
          <w:tcPr>
            <w:tcW w:w="5586" w:type="dxa"/>
            <w:shd w:val="clear" w:color="auto" w:fill="auto"/>
          </w:tcPr>
          <w:p w14:paraId="29B16ABE" w14:textId="6D2B467E" w:rsidR="00EC19AF" w:rsidRPr="00EC19AF" w:rsidRDefault="00EC19AF" w:rsidP="0097125E">
            <w:pPr>
              <w:spacing w:after="60" w:line="240" w:lineRule="auto"/>
              <w:rPr>
                <w:rFonts w:eastAsia="Times New Roman" w:cs="Times New Roman"/>
                <w:i/>
                <w:spacing w:val="-8"/>
                <w:szCs w:val="26"/>
              </w:rPr>
            </w:pPr>
            <w:r w:rsidRPr="00EC19AF">
              <w:rPr>
                <w:rFonts w:eastAsia="Times New Roman" w:cs="Times New Roman"/>
                <w:i/>
                <w:spacing w:val="-8"/>
                <w:szCs w:val="26"/>
              </w:rPr>
              <w:t xml:space="preserve">              </w:t>
            </w:r>
            <w:r w:rsidR="00554572">
              <w:rPr>
                <w:rFonts w:eastAsia="Times New Roman" w:cs="Times New Roman"/>
                <w:i/>
                <w:spacing w:val="-8"/>
                <w:szCs w:val="26"/>
              </w:rPr>
              <w:t xml:space="preserve">     </w:t>
            </w:r>
            <w:r w:rsidRPr="00EC19AF">
              <w:rPr>
                <w:rFonts w:eastAsia="Times New Roman" w:cs="Times New Roman"/>
                <w:i/>
                <w:spacing w:val="-8"/>
                <w:szCs w:val="26"/>
              </w:rPr>
              <w:t xml:space="preserve"> </w:t>
            </w:r>
            <w:r w:rsidRPr="00EC19AF">
              <w:rPr>
                <w:rFonts w:eastAsia="Times New Roman" w:cs="Times New Roman"/>
                <w:i/>
                <w:spacing w:val="-8"/>
                <w:sz w:val="26"/>
                <w:szCs w:val="24"/>
              </w:rPr>
              <w:t xml:space="preserve">Krông Búk, ngày </w:t>
            </w:r>
            <w:r w:rsidR="00C9521B">
              <w:rPr>
                <w:rFonts w:eastAsia="Times New Roman" w:cs="Times New Roman"/>
                <w:i/>
                <w:spacing w:val="-8"/>
                <w:sz w:val="26"/>
                <w:szCs w:val="24"/>
              </w:rPr>
              <w:t>05</w:t>
            </w:r>
            <w:r w:rsidRPr="00EC19AF">
              <w:rPr>
                <w:rFonts w:eastAsia="Times New Roman" w:cs="Times New Roman"/>
                <w:i/>
                <w:spacing w:val="-8"/>
                <w:sz w:val="26"/>
                <w:szCs w:val="24"/>
              </w:rPr>
              <w:t xml:space="preserve"> tháng </w:t>
            </w:r>
            <w:r w:rsidR="00C9521B">
              <w:rPr>
                <w:rFonts w:eastAsia="Times New Roman" w:cs="Times New Roman"/>
                <w:i/>
                <w:spacing w:val="-8"/>
                <w:sz w:val="26"/>
                <w:szCs w:val="24"/>
              </w:rPr>
              <w:t>10</w:t>
            </w:r>
            <w:r w:rsidRPr="00EC19AF">
              <w:rPr>
                <w:rFonts w:eastAsia="Times New Roman" w:cs="Times New Roman"/>
                <w:i/>
                <w:spacing w:val="-8"/>
                <w:sz w:val="26"/>
                <w:szCs w:val="24"/>
              </w:rPr>
              <w:t xml:space="preserve"> năm 2019</w:t>
            </w:r>
          </w:p>
        </w:tc>
      </w:tr>
    </w:tbl>
    <w:p w14:paraId="3B5B3E1A" w14:textId="77777777" w:rsidR="00EC19AF" w:rsidRDefault="00EC19AF" w:rsidP="0097125E">
      <w:pPr>
        <w:spacing w:after="60" w:line="240" w:lineRule="auto"/>
        <w:jc w:val="center"/>
        <w:rPr>
          <w:rFonts w:eastAsia="Times New Roman" w:cs="Times New Roman"/>
          <w:b/>
          <w:bCs/>
          <w:color w:val="000000"/>
          <w:szCs w:val="28"/>
          <w:bdr w:val="none" w:sz="0" w:space="0" w:color="auto" w:frame="1"/>
          <w:shd w:val="clear" w:color="auto" w:fill="FFFFFF"/>
        </w:rPr>
      </w:pPr>
    </w:p>
    <w:p w14:paraId="6A2BB89D" w14:textId="1F026EA4" w:rsidR="00815BC7" w:rsidRDefault="00815BC7" w:rsidP="0097125E">
      <w:pPr>
        <w:spacing w:after="60" w:line="240" w:lineRule="auto"/>
        <w:jc w:val="center"/>
        <w:rPr>
          <w:rFonts w:eastAsia="Times New Roman" w:cs="Times New Roman"/>
          <w:b/>
          <w:bCs/>
          <w:color w:val="000000"/>
          <w:szCs w:val="28"/>
          <w:bdr w:val="none" w:sz="0" w:space="0" w:color="auto" w:frame="1"/>
          <w:shd w:val="clear" w:color="auto" w:fill="FFFFFF"/>
        </w:rPr>
      </w:pPr>
      <w:r w:rsidRPr="00815BC7">
        <w:rPr>
          <w:rFonts w:eastAsia="Times New Roman" w:cs="Times New Roman"/>
          <w:b/>
          <w:bCs/>
          <w:color w:val="000000"/>
          <w:szCs w:val="28"/>
          <w:bdr w:val="none" w:sz="0" w:space="0" w:color="auto" w:frame="1"/>
          <w:shd w:val="clear" w:color="auto" w:fill="FFFFFF"/>
        </w:rPr>
        <w:t>KẾ HOẠCH</w:t>
      </w:r>
    </w:p>
    <w:p w14:paraId="6D48B144" w14:textId="0E272C05" w:rsidR="00DB71E3" w:rsidRDefault="00815BC7" w:rsidP="00DB71E3">
      <w:pPr>
        <w:spacing w:after="240" w:line="240" w:lineRule="auto"/>
        <w:jc w:val="center"/>
        <w:rPr>
          <w:rFonts w:eastAsia="Times New Roman" w:cs="Times New Roman"/>
          <w:color w:val="000000"/>
          <w:szCs w:val="28"/>
          <w:shd w:val="clear" w:color="auto" w:fill="FFFFFF"/>
        </w:rPr>
      </w:pPr>
      <w:r w:rsidRPr="00815BC7">
        <w:rPr>
          <w:rFonts w:eastAsia="Times New Roman" w:cs="Times New Roman"/>
          <w:b/>
          <w:bCs/>
          <w:color w:val="000000"/>
          <w:szCs w:val="28"/>
          <w:bdr w:val="none" w:sz="0" w:space="0" w:color="auto" w:frame="1"/>
          <w:shd w:val="clear" w:color="auto" w:fill="FFFFFF"/>
        </w:rPr>
        <w:t>Tuyên truyền,</w:t>
      </w:r>
      <w:r>
        <w:rPr>
          <w:rFonts w:eastAsia="Times New Roman" w:cs="Times New Roman"/>
          <w:b/>
          <w:bCs/>
          <w:color w:val="000000"/>
          <w:szCs w:val="28"/>
          <w:bdr w:val="none" w:sz="0" w:space="0" w:color="auto" w:frame="1"/>
          <w:shd w:val="clear" w:color="auto" w:fill="FFFFFF"/>
        </w:rPr>
        <w:t xml:space="preserve"> </w:t>
      </w:r>
      <w:r w:rsidRPr="00815BC7">
        <w:rPr>
          <w:rFonts w:eastAsia="Times New Roman" w:cs="Times New Roman"/>
          <w:b/>
          <w:bCs/>
          <w:color w:val="000000"/>
          <w:szCs w:val="28"/>
          <w:bdr w:val="none" w:sz="0" w:space="0" w:color="auto" w:frame="1"/>
          <w:shd w:val="clear" w:color="auto" w:fill="FFFFFF"/>
        </w:rPr>
        <w:t>giáo dục pháp luật năm học 2019-2020</w:t>
      </w:r>
    </w:p>
    <w:p w14:paraId="56E8719A" w14:textId="2066FB19" w:rsidR="00B65E32" w:rsidRPr="00B65E32" w:rsidRDefault="00B65E32" w:rsidP="00B65E32">
      <w:pPr>
        <w:spacing w:after="60"/>
        <w:ind w:firstLine="720"/>
        <w:jc w:val="both"/>
        <w:rPr>
          <w:color w:val="000000"/>
          <w:szCs w:val="28"/>
          <w:shd w:val="clear" w:color="auto" w:fill="FFFFFF"/>
        </w:rPr>
      </w:pPr>
      <w:r>
        <w:rPr>
          <w:color w:val="000000"/>
          <w:szCs w:val="28"/>
          <w:shd w:val="clear" w:color="auto" w:fill="FFFFFF"/>
        </w:rPr>
        <w:t xml:space="preserve">Căn cứ </w:t>
      </w:r>
      <w:r w:rsidRPr="00FB7714">
        <w:rPr>
          <w:color w:val="000000"/>
          <w:szCs w:val="28"/>
          <w:shd w:val="clear" w:color="auto" w:fill="FFFFFF"/>
        </w:rPr>
        <w:t xml:space="preserve">Quyết định số 3957/QĐ-BGDDT ngày 26/ 3/2017 của Bộ trưởng Bộ GDĐT ban hành kế hoạch triển khai, thực hiện Đề án “Nâng cao chất lượng công tác phổ biến, giáo dục pháp luật trong nhà trường đến năm 2021”; Công văn số 4201/BGDĐT-PC ngày 17/9/2019 của Bộ Giáo dục và Đào tạo (GDĐT) hướng dẫn nhiệm vụ năm học 2019-2020 về công tác pháp chế; </w:t>
      </w:r>
    </w:p>
    <w:p w14:paraId="1A974C9A" w14:textId="51B6815F" w:rsidR="00C9521B" w:rsidRDefault="00815BC7" w:rsidP="00C9521B">
      <w:pPr>
        <w:spacing w:after="60" w:line="240" w:lineRule="auto"/>
        <w:ind w:firstLine="720"/>
        <w:jc w:val="both"/>
        <w:rPr>
          <w:rFonts w:eastAsia="Times New Roman" w:cs="Times New Roman"/>
          <w:color w:val="000000"/>
          <w:szCs w:val="28"/>
          <w:shd w:val="clear" w:color="auto" w:fill="FFFFFF"/>
        </w:rPr>
      </w:pPr>
      <w:r w:rsidRPr="00815BC7">
        <w:rPr>
          <w:rFonts w:eastAsia="Times New Roman" w:cs="Times New Roman"/>
          <w:color w:val="000000"/>
          <w:szCs w:val="28"/>
          <w:shd w:val="clear" w:color="auto" w:fill="FFFFFF"/>
        </w:rPr>
        <w:t xml:space="preserve">Quyết định số </w:t>
      </w:r>
      <w:r w:rsidR="00C9521B">
        <w:rPr>
          <w:rFonts w:eastAsia="Times New Roman" w:cs="Times New Roman"/>
          <w:color w:val="000000"/>
          <w:szCs w:val="28"/>
          <w:shd w:val="clear" w:color="auto" w:fill="FFFFFF"/>
        </w:rPr>
        <w:t>2134</w:t>
      </w:r>
      <w:r w:rsidRPr="00815BC7">
        <w:rPr>
          <w:rFonts w:eastAsia="Times New Roman" w:cs="Times New Roman"/>
          <w:color w:val="000000"/>
          <w:szCs w:val="28"/>
          <w:shd w:val="clear" w:color="auto" w:fill="FFFFFF"/>
        </w:rPr>
        <w:t xml:space="preserve">/QĐ-UBND ngày </w:t>
      </w:r>
      <w:r w:rsidR="00C9521B">
        <w:rPr>
          <w:rFonts w:eastAsia="Times New Roman" w:cs="Times New Roman"/>
          <w:color w:val="000000"/>
          <w:szCs w:val="28"/>
          <w:shd w:val="clear" w:color="auto" w:fill="FFFFFF"/>
        </w:rPr>
        <w:t>02</w:t>
      </w:r>
      <w:r w:rsidRPr="00815BC7">
        <w:rPr>
          <w:rFonts w:eastAsia="Times New Roman" w:cs="Times New Roman"/>
          <w:color w:val="000000"/>
          <w:szCs w:val="28"/>
          <w:shd w:val="clear" w:color="auto" w:fill="FFFFFF"/>
        </w:rPr>
        <w:t>/0</w:t>
      </w:r>
      <w:r w:rsidR="00C9521B">
        <w:rPr>
          <w:rFonts w:eastAsia="Times New Roman" w:cs="Times New Roman"/>
          <w:color w:val="000000"/>
          <w:szCs w:val="28"/>
          <w:shd w:val="clear" w:color="auto" w:fill="FFFFFF"/>
        </w:rPr>
        <w:t>8</w:t>
      </w:r>
      <w:r w:rsidRPr="00815BC7">
        <w:rPr>
          <w:rFonts w:eastAsia="Times New Roman" w:cs="Times New Roman"/>
          <w:color w:val="000000"/>
          <w:szCs w:val="28"/>
          <w:shd w:val="clear" w:color="auto" w:fill="FFFFFF"/>
        </w:rPr>
        <w:t xml:space="preserve">/2019 của Ủy ban nhân dân </w:t>
      </w:r>
      <w:r w:rsidR="00C9521B">
        <w:rPr>
          <w:rFonts w:eastAsia="Times New Roman" w:cs="Times New Roman"/>
          <w:color w:val="000000"/>
          <w:szCs w:val="28"/>
          <w:shd w:val="clear" w:color="auto" w:fill="FFFFFF"/>
        </w:rPr>
        <w:t>tỉnh Đắk Lắk</w:t>
      </w:r>
      <w:r w:rsidRPr="00815BC7">
        <w:rPr>
          <w:rFonts w:eastAsia="Times New Roman" w:cs="Times New Roman"/>
          <w:color w:val="000000"/>
          <w:szCs w:val="28"/>
          <w:shd w:val="clear" w:color="auto" w:fill="FFFFFF"/>
        </w:rPr>
        <w:t xml:space="preserve"> về việc ban hành Khung kế hoạch thời gian năm học 2019-2020 của giáo dục mầm non, giáo dục phổ thông và giáo dục thường xuyên trên địa bàn t</w:t>
      </w:r>
      <w:r w:rsidR="00C9521B">
        <w:rPr>
          <w:rFonts w:eastAsia="Times New Roman" w:cs="Times New Roman"/>
          <w:color w:val="000000"/>
          <w:szCs w:val="28"/>
          <w:shd w:val="clear" w:color="auto" w:fill="FFFFFF"/>
        </w:rPr>
        <w:t>ỉnh Đắk Lắk</w:t>
      </w:r>
      <w:r w:rsidRPr="00815BC7">
        <w:rPr>
          <w:rFonts w:eastAsia="Times New Roman" w:cs="Times New Roman"/>
          <w:color w:val="000000"/>
          <w:szCs w:val="28"/>
          <w:shd w:val="clear" w:color="auto" w:fill="FFFFFF"/>
        </w:rPr>
        <w:t>;</w:t>
      </w:r>
    </w:p>
    <w:p w14:paraId="3BA689EF" w14:textId="32B3E117" w:rsidR="00DB71E3" w:rsidRDefault="00815BC7" w:rsidP="00C9521B">
      <w:pPr>
        <w:spacing w:after="60" w:line="240" w:lineRule="auto"/>
        <w:ind w:firstLine="720"/>
        <w:jc w:val="both"/>
        <w:rPr>
          <w:rFonts w:eastAsia="Times New Roman" w:cs="Times New Roman"/>
          <w:color w:val="000000"/>
          <w:szCs w:val="28"/>
          <w:shd w:val="clear" w:color="auto" w:fill="FFFFFF"/>
        </w:rPr>
      </w:pPr>
      <w:r w:rsidRPr="00815BC7">
        <w:rPr>
          <w:rFonts w:eastAsia="Times New Roman" w:cs="Times New Roman"/>
          <w:color w:val="000000"/>
          <w:szCs w:val="28"/>
          <w:shd w:val="clear" w:color="auto" w:fill="FFFFFF"/>
        </w:rPr>
        <w:t xml:space="preserve"> Công văn số </w:t>
      </w:r>
      <w:r w:rsidR="00C9521B">
        <w:rPr>
          <w:rFonts w:eastAsia="Times New Roman" w:cs="Times New Roman"/>
          <w:color w:val="000000"/>
          <w:szCs w:val="28"/>
          <w:shd w:val="clear" w:color="auto" w:fill="FFFFFF"/>
        </w:rPr>
        <w:t>1554</w:t>
      </w:r>
      <w:r w:rsidRPr="00815BC7">
        <w:rPr>
          <w:rFonts w:eastAsia="Times New Roman" w:cs="Times New Roman"/>
          <w:color w:val="000000"/>
          <w:szCs w:val="28"/>
          <w:shd w:val="clear" w:color="auto" w:fill="FFFFFF"/>
        </w:rPr>
        <w:t>/SGDĐT-</w:t>
      </w:r>
      <w:r w:rsidR="00C9521B">
        <w:rPr>
          <w:rFonts w:eastAsia="Times New Roman" w:cs="Times New Roman"/>
          <w:color w:val="000000"/>
          <w:szCs w:val="28"/>
          <w:shd w:val="clear" w:color="auto" w:fill="FFFFFF"/>
        </w:rPr>
        <w:t xml:space="preserve">CTTT </w:t>
      </w:r>
      <w:r w:rsidRPr="00815BC7">
        <w:rPr>
          <w:rFonts w:eastAsia="Times New Roman" w:cs="Times New Roman"/>
          <w:color w:val="000000"/>
          <w:szCs w:val="28"/>
          <w:shd w:val="clear" w:color="auto" w:fill="FFFFFF"/>
        </w:rPr>
        <w:t xml:space="preserve">ngày </w:t>
      </w:r>
      <w:r w:rsidR="00C9521B">
        <w:rPr>
          <w:rFonts w:eastAsia="Times New Roman" w:cs="Times New Roman"/>
          <w:color w:val="000000"/>
          <w:szCs w:val="28"/>
          <w:shd w:val="clear" w:color="auto" w:fill="FFFFFF"/>
        </w:rPr>
        <w:t>30</w:t>
      </w:r>
      <w:r w:rsidRPr="00815BC7">
        <w:rPr>
          <w:rFonts w:eastAsia="Times New Roman" w:cs="Times New Roman"/>
          <w:color w:val="000000"/>
          <w:szCs w:val="28"/>
          <w:shd w:val="clear" w:color="auto" w:fill="FFFFFF"/>
        </w:rPr>
        <w:t>/9/2019 của Sở GDĐT</w:t>
      </w:r>
      <w:r w:rsidR="008D4928">
        <w:rPr>
          <w:rFonts w:eastAsia="Times New Roman" w:cs="Times New Roman"/>
          <w:color w:val="000000"/>
          <w:szCs w:val="28"/>
          <w:shd w:val="clear" w:color="auto" w:fill="FFFFFF"/>
        </w:rPr>
        <w:t xml:space="preserve"> Đắk Lắk</w:t>
      </w:r>
      <w:r w:rsidRPr="00815BC7">
        <w:rPr>
          <w:rFonts w:eastAsia="Times New Roman" w:cs="Times New Roman"/>
          <w:color w:val="000000"/>
          <w:szCs w:val="28"/>
          <w:shd w:val="clear" w:color="auto" w:fill="FFFFFF"/>
        </w:rPr>
        <w:t xml:space="preserve"> </w:t>
      </w:r>
      <w:r w:rsidR="008D4928">
        <w:rPr>
          <w:rFonts w:eastAsia="Times New Roman" w:cs="Times New Roman"/>
          <w:color w:val="000000"/>
          <w:szCs w:val="28"/>
          <w:shd w:val="clear" w:color="auto" w:fill="FFFFFF"/>
        </w:rPr>
        <w:t xml:space="preserve">về việc </w:t>
      </w:r>
      <w:r w:rsidRPr="00815BC7">
        <w:rPr>
          <w:rFonts w:eastAsia="Times New Roman" w:cs="Times New Roman"/>
          <w:color w:val="000000"/>
          <w:szCs w:val="28"/>
          <w:shd w:val="clear" w:color="auto" w:fill="FFFFFF"/>
        </w:rPr>
        <w:t xml:space="preserve">hướng dẫn thực hiện nhiệm vụ giáo dục </w:t>
      </w:r>
      <w:r w:rsidR="008D4928">
        <w:rPr>
          <w:rFonts w:eastAsia="Times New Roman" w:cs="Times New Roman"/>
          <w:color w:val="000000"/>
          <w:szCs w:val="28"/>
          <w:shd w:val="clear" w:color="auto" w:fill="FFFFFF"/>
        </w:rPr>
        <w:t xml:space="preserve">chính trị tư tưởng; công tác HSSV; hoạt động ngoài giờ lên lớp và công tác y tế trường học </w:t>
      </w:r>
      <w:r w:rsidRPr="00815BC7">
        <w:rPr>
          <w:rFonts w:eastAsia="Times New Roman" w:cs="Times New Roman"/>
          <w:color w:val="000000"/>
          <w:szCs w:val="28"/>
          <w:shd w:val="clear" w:color="auto" w:fill="FFFFFF"/>
        </w:rPr>
        <w:t xml:space="preserve">năm học 2019-2020; </w:t>
      </w:r>
    </w:p>
    <w:p w14:paraId="7CE1A6FB" w14:textId="63407A73" w:rsidR="00D33222" w:rsidRDefault="00815BC7" w:rsidP="00C9521B">
      <w:pPr>
        <w:spacing w:after="60" w:line="240" w:lineRule="auto"/>
        <w:ind w:firstLine="720"/>
        <w:jc w:val="both"/>
        <w:rPr>
          <w:rFonts w:eastAsia="Times New Roman" w:cs="Times New Roman"/>
          <w:color w:val="000000"/>
          <w:szCs w:val="28"/>
          <w:shd w:val="clear" w:color="auto" w:fill="FFFFFF"/>
        </w:rPr>
      </w:pPr>
      <w:r w:rsidRPr="00815BC7">
        <w:rPr>
          <w:rFonts w:eastAsia="Times New Roman" w:cs="Times New Roman"/>
          <w:color w:val="000000"/>
          <w:szCs w:val="28"/>
          <w:shd w:val="clear" w:color="auto" w:fill="FFFFFF"/>
        </w:rPr>
        <w:t xml:space="preserve">Trường THPT </w:t>
      </w:r>
      <w:r w:rsidR="00554572">
        <w:rPr>
          <w:rFonts w:eastAsia="Times New Roman" w:cs="Times New Roman"/>
          <w:color w:val="000000"/>
          <w:szCs w:val="28"/>
          <w:shd w:val="clear" w:color="auto" w:fill="FFFFFF"/>
        </w:rPr>
        <w:t>Nguyễn Văn Cừ xây</w:t>
      </w:r>
      <w:r w:rsidRPr="00815BC7">
        <w:rPr>
          <w:rFonts w:eastAsia="Times New Roman" w:cs="Times New Roman"/>
          <w:color w:val="000000"/>
          <w:szCs w:val="28"/>
          <w:shd w:val="clear" w:color="auto" w:fill="FFFFFF"/>
        </w:rPr>
        <w:t xml:space="preserve"> dựng kế hoạch tuyên truyền và giáo dục pháp luật năm học 2019-2020 như sau:</w:t>
      </w:r>
    </w:p>
    <w:p w14:paraId="54F7D46B" w14:textId="5C6F868C" w:rsidR="00D33222" w:rsidRDefault="0097125E" w:rsidP="0097125E">
      <w:pPr>
        <w:pStyle w:val="ListParagraph"/>
        <w:numPr>
          <w:ilvl w:val="0"/>
          <w:numId w:val="1"/>
        </w:numPr>
        <w:spacing w:after="60" w:line="240" w:lineRule="auto"/>
        <w:ind w:left="993" w:hanging="273"/>
        <w:jc w:val="both"/>
        <w:rPr>
          <w:rFonts w:eastAsia="Times New Roman" w:cs="Times New Roman"/>
          <w:b/>
          <w:bCs/>
          <w:color w:val="000000"/>
          <w:szCs w:val="28"/>
          <w:bdr w:val="none" w:sz="0" w:space="0" w:color="auto" w:frame="1"/>
          <w:shd w:val="clear" w:color="auto" w:fill="FFFFFF"/>
        </w:rPr>
      </w:pPr>
      <w:r>
        <w:rPr>
          <w:rFonts w:eastAsia="Times New Roman" w:cs="Times New Roman"/>
          <w:b/>
          <w:bCs/>
          <w:color w:val="000000"/>
          <w:szCs w:val="28"/>
          <w:bdr w:val="none" w:sz="0" w:space="0" w:color="auto" w:frame="1"/>
          <w:shd w:val="clear" w:color="auto" w:fill="FFFFFF"/>
        </w:rPr>
        <w:t xml:space="preserve"> </w:t>
      </w:r>
      <w:r w:rsidR="00815BC7" w:rsidRPr="00D33222">
        <w:rPr>
          <w:rFonts w:eastAsia="Times New Roman" w:cs="Times New Roman"/>
          <w:b/>
          <w:bCs/>
          <w:color w:val="000000"/>
          <w:szCs w:val="28"/>
          <w:bdr w:val="none" w:sz="0" w:space="0" w:color="auto" w:frame="1"/>
          <w:shd w:val="clear" w:color="auto" w:fill="FFFFFF"/>
        </w:rPr>
        <w:t>MỤC ĐÍCH YÊU CẦU</w:t>
      </w:r>
    </w:p>
    <w:p w14:paraId="347F8748" w14:textId="377DAFBE" w:rsidR="00D33222" w:rsidRPr="00D33222" w:rsidRDefault="0097125E" w:rsidP="0097125E">
      <w:pPr>
        <w:pStyle w:val="ListParagraph"/>
        <w:numPr>
          <w:ilvl w:val="0"/>
          <w:numId w:val="2"/>
        </w:numPr>
        <w:spacing w:after="60" w:line="240" w:lineRule="auto"/>
        <w:jc w:val="both"/>
        <w:rPr>
          <w:rFonts w:eastAsia="Times New Roman" w:cs="Times New Roman"/>
          <w:b/>
          <w:bCs/>
          <w:color w:val="000000"/>
          <w:szCs w:val="28"/>
          <w:bdr w:val="none" w:sz="0" w:space="0" w:color="auto" w:frame="1"/>
          <w:shd w:val="clear" w:color="auto" w:fill="FFFFFF"/>
        </w:rPr>
      </w:pPr>
      <w:r>
        <w:rPr>
          <w:rFonts w:eastAsia="Times New Roman" w:cs="Times New Roman"/>
          <w:b/>
          <w:bCs/>
          <w:color w:val="000000"/>
          <w:szCs w:val="28"/>
          <w:bdr w:val="none" w:sz="0" w:space="0" w:color="auto" w:frame="1"/>
          <w:shd w:val="clear" w:color="auto" w:fill="FFFFFF"/>
        </w:rPr>
        <w:t xml:space="preserve"> </w:t>
      </w:r>
      <w:r w:rsidR="00815BC7" w:rsidRPr="00D33222">
        <w:rPr>
          <w:rFonts w:eastAsia="Times New Roman" w:cs="Times New Roman"/>
          <w:b/>
          <w:bCs/>
          <w:color w:val="000000"/>
          <w:szCs w:val="28"/>
          <w:bdr w:val="none" w:sz="0" w:space="0" w:color="auto" w:frame="1"/>
          <w:shd w:val="clear" w:color="auto" w:fill="FFFFFF"/>
        </w:rPr>
        <w:t>Mục đích:</w:t>
      </w:r>
    </w:p>
    <w:p w14:paraId="24F35D13"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Góp phần nâng cao chất lượng, hiệu quả quản lý nhà nước về giáo dục, trách nhiệm của nhà trường trong công tác tuyên truyền, phổ biến, giáo dục pháp luật nhằm tạo sự chuyển biến mạnh mẽ trong ý thức chấp hành pháp luật của cán bộ, công chức, viên chức, nhà giáo, học sinh trong toàn trường;</w:t>
      </w:r>
    </w:p>
    <w:p w14:paraId="440EE329"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Làm chuyển biến mạnh mẽ ý thức tôn trọng và tự giác chấp hành pháp luật. Gắn giáo dục pháp luật với công tác tư tưởng chính trị, đạo đức, giáo dục văn hóa truyền thống và rèn luyện ý thức tự nguyện, tự giác tìm hiểu, chấp hành pháp luật của cán bộ công chức, viên chức, nhân viên, học sinh; góp phần ổn định môi trường giáo dục, nâng cao chất lượng giáo dục toàn diện, góp phần tăng cường hiệu quả quản lý nhà trường.</w:t>
      </w:r>
    </w:p>
    <w:p w14:paraId="49BC61C3" w14:textId="0E3DD3FB"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Tăng cường phổ biến, tuyên truyền các chủ trương, chính sách, nghị quyết của Đảng, gắn tuyên truyền PBGDPL với việc tiếp tục thực hiện Chỉ thị 05-CT/TW 2016 </w:t>
      </w:r>
      <w:r w:rsidRPr="0097125E">
        <w:rPr>
          <w:rFonts w:eastAsia="Times New Roman" w:cs="Times New Roman"/>
          <w:color w:val="000000"/>
          <w:szCs w:val="28"/>
          <w:bdr w:val="none" w:sz="0" w:space="0" w:color="auto" w:frame="1"/>
          <w:shd w:val="clear" w:color="auto" w:fill="FFFFFF"/>
        </w:rPr>
        <w:t>ngày 15/5/2016 của BCH Trung ương Đảng về</w:t>
      </w:r>
      <w:r w:rsidR="0097125E">
        <w:rPr>
          <w:rFonts w:eastAsia="Times New Roman" w:cs="Times New Roman"/>
          <w:i/>
          <w:iCs/>
          <w:color w:val="000000"/>
          <w:szCs w:val="28"/>
          <w:bdr w:val="none" w:sz="0" w:space="0" w:color="auto" w:frame="1"/>
          <w:shd w:val="clear" w:color="auto" w:fill="FFFFFF"/>
        </w:rPr>
        <w:t xml:space="preserve"> </w:t>
      </w:r>
      <w:r w:rsidRPr="0097125E">
        <w:rPr>
          <w:rFonts w:eastAsia="Times New Roman" w:cs="Times New Roman"/>
          <w:color w:val="000000"/>
          <w:szCs w:val="28"/>
          <w:bdr w:val="none" w:sz="0" w:space="0" w:color="auto" w:frame="1"/>
          <w:shd w:val="clear" w:color="auto" w:fill="FFFFFF"/>
        </w:rPr>
        <w:t>đẩy mạnh học tập và làm theo tư tưởng, đạo đức, phong cách</w:t>
      </w:r>
      <w:r w:rsidR="00D33222" w:rsidRPr="0097125E">
        <w:rPr>
          <w:rFonts w:eastAsia="Times New Roman" w:cs="Times New Roman"/>
          <w:color w:val="000000"/>
          <w:szCs w:val="28"/>
          <w:bdr w:val="none" w:sz="0" w:space="0" w:color="auto" w:frame="1"/>
          <w:shd w:val="clear" w:color="auto" w:fill="FFFFFF"/>
        </w:rPr>
        <w:t xml:space="preserve"> </w:t>
      </w:r>
      <w:r w:rsidRPr="0097125E">
        <w:rPr>
          <w:rFonts w:eastAsia="Times New Roman" w:cs="Times New Roman"/>
          <w:color w:val="000000"/>
          <w:szCs w:val="28"/>
          <w:shd w:val="clear" w:color="auto" w:fill="FFFFFF"/>
        </w:rPr>
        <w:t>Hồ Chí Minh</w:t>
      </w:r>
      <w:r w:rsidRPr="00D33222">
        <w:rPr>
          <w:rFonts w:eastAsia="Times New Roman" w:cs="Times New Roman"/>
          <w:color w:val="000000"/>
          <w:szCs w:val="28"/>
          <w:shd w:val="clear" w:color="auto" w:fill="FFFFFF"/>
        </w:rPr>
        <w:t>;</w:t>
      </w:r>
    </w:p>
    <w:p w14:paraId="278AE645"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Chọn lọc, phát triển các mô hình, biện pháp PBGDPL hiệu quả, phù hợp đối tượng; đảm bảo công tác PBGDPL được thực hiện một cách linh hoạt, sáng tạo, đa dạng hóa các hoạt động nhằm phù hợp với tình hình thực tế địa phương và nhiệm vụ năm học của ngành.</w:t>
      </w:r>
    </w:p>
    <w:p w14:paraId="6519F8CA" w14:textId="11150FF2"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2. Yêu cầu:</w:t>
      </w:r>
    </w:p>
    <w:p w14:paraId="3F02729C" w14:textId="74F9F69C" w:rsidR="00EC19AF"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w:t>
      </w:r>
      <w:r w:rsidR="0097125E">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Công tác tuyên truyền và giáo dục pháp luật trong nhà trường bảo đảm sự liên tục và tính hệ thống, bám sát nhiệm vụ trọng tâm của năm học.</w:t>
      </w:r>
    </w:p>
    <w:p w14:paraId="611BD9D8" w14:textId="77777777" w:rsidR="00EC19AF"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lastRenderedPageBreak/>
        <w:t>          - Triển khai sâu rộng, toàn diện, đồng bộ các hình thức phổ biến, giáo dục pháp luật trong Nhà trường. Phối kết hợp giáo dục pháp luật trong chương trình chính khóa với các hoạt động giáo dục ngoài giờ lên lớp và giáo dục ngoại khóa;</w:t>
      </w:r>
    </w:p>
    <w:p w14:paraId="6828449E" w14:textId="048117E0"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Tăng cường sự phối hợp giữa các lực lượng làm công tác phổ biến, giáo dục pháp luật trong và ngoài ngành giáo dục.</w:t>
      </w:r>
    </w:p>
    <w:p w14:paraId="3BA0CBF2" w14:textId="22BCC84D" w:rsidR="00EC19AF" w:rsidRPr="00EC19AF" w:rsidRDefault="00815BC7" w:rsidP="0097125E">
      <w:pPr>
        <w:pStyle w:val="ListParagraph"/>
        <w:numPr>
          <w:ilvl w:val="0"/>
          <w:numId w:val="1"/>
        </w:numPr>
        <w:spacing w:after="60" w:line="240" w:lineRule="auto"/>
        <w:ind w:left="1134" w:hanging="414"/>
        <w:jc w:val="both"/>
        <w:rPr>
          <w:rFonts w:eastAsia="Times New Roman" w:cs="Times New Roman"/>
          <w:b/>
          <w:bCs/>
          <w:color w:val="000000"/>
          <w:szCs w:val="28"/>
          <w:bdr w:val="none" w:sz="0" w:space="0" w:color="auto" w:frame="1"/>
          <w:shd w:val="clear" w:color="auto" w:fill="FFFFFF"/>
        </w:rPr>
      </w:pPr>
      <w:r w:rsidRPr="00EC19AF">
        <w:rPr>
          <w:rFonts w:eastAsia="Times New Roman" w:cs="Times New Roman"/>
          <w:b/>
          <w:bCs/>
          <w:color w:val="000000"/>
          <w:szCs w:val="28"/>
          <w:bdr w:val="none" w:sz="0" w:space="0" w:color="auto" w:frame="1"/>
          <w:shd w:val="clear" w:color="auto" w:fill="FFFFFF"/>
        </w:rPr>
        <w:t>NỘI DUNG, NHIỆM VỤ, BIỆN PHÁP THỰC HIỆN</w:t>
      </w:r>
    </w:p>
    <w:p w14:paraId="0EC5542A" w14:textId="7323395D" w:rsidR="00D33222" w:rsidRPr="00EC19AF"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EC19AF">
        <w:rPr>
          <w:rFonts w:eastAsia="Times New Roman" w:cs="Times New Roman"/>
          <w:b/>
          <w:bCs/>
          <w:color w:val="000000"/>
          <w:szCs w:val="28"/>
          <w:bdr w:val="none" w:sz="0" w:space="0" w:color="auto" w:frame="1"/>
          <w:shd w:val="clear" w:color="auto" w:fill="FFFFFF"/>
        </w:rPr>
        <w:t>          1. Nội dung</w:t>
      </w:r>
    </w:p>
    <w:p w14:paraId="45B5DFAC" w14:textId="1A7E0ACA" w:rsidR="00EC19AF" w:rsidRDefault="00815BC7" w:rsidP="0097125E">
      <w:pPr>
        <w:spacing w:after="60" w:line="240" w:lineRule="auto"/>
        <w:ind w:firstLine="720"/>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Tập trung tuyên truyền PBGDPL đối với cán bộ, công chức, viên chức, nhân viên, lao động hợp đồng, học sinh các nội dung cơ bản của 07 Luật và 10 Nghị quyết được thông qua tại kỳ họp thứ 7, Quốc hội khóa XIV. Trong đó, tập trung giới thiệu một sô nội dung liên quan đến nhà trường gồm: Luật Phòng, chống tác hại của rượu, bia; Luật Giáo dục 2019; Luật Thi hành án hình s</w:t>
      </w:r>
      <w:r w:rsidR="00DB71E3">
        <w:rPr>
          <w:rFonts w:eastAsia="Times New Roman" w:cs="Times New Roman"/>
          <w:color w:val="000000"/>
          <w:szCs w:val="28"/>
          <w:shd w:val="clear" w:color="auto" w:fill="FFFFFF"/>
        </w:rPr>
        <w:t xml:space="preserve">ự; </w:t>
      </w:r>
      <w:r w:rsidRPr="00D33222">
        <w:rPr>
          <w:rFonts w:eastAsia="Times New Roman" w:cs="Times New Roman"/>
          <w:color w:val="000000"/>
          <w:szCs w:val="28"/>
          <w:shd w:val="clear" w:color="auto" w:fill="FFFFFF"/>
        </w:rPr>
        <w:t>Luật Sở hữu trí tuệ.</w:t>
      </w:r>
    </w:p>
    <w:p w14:paraId="46C341BD" w14:textId="1B32679F"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xml:space="preserve">          - Tiếp tục tuyên truyền phổ biến:  Luật biển Việt Nam, Luật Công chức; Luật Viên chức; Luật Thực hành, tiết kiệm chống lãng phí; Luật sửa đổi bổ sung một số điều của Luật Phòng, chống tham nhũng; Luật Hôn nhân và Gia đình; Luật Công chứng; Luật Hộ tịch;  Luật sửa đổi, bổ sung một số điều của Luật Thuế thu nhập cá nhân; Luật Bảo hiểm xã hội; Luật Bảo hiểm y tế; Luật Xử lý vi phạm hành chính; Luật Phổ biến, giáo dục pháp luật; Bộ luật Lao động (sửa đổi); Luật công đoàn (sửa đổi); </w:t>
      </w:r>
      <w:bookmarkStart w:id="0" w:name="_Hlk44099125"/>
      <w:r w:rsidRPr="00D33222">
        <w:rPr>
          <w:rFonts w:eastAsia="Times New Roman" w:cs="Times New Roman"/>
          <w:color w:val="000000"/>
          <w:szCs w:val="28"/>
          <w:shd w:val="clear" w:color="auto" w:fill="FFFFFF"/>
        </w:rPr>
        <w:t>Luật Phòng chống tác hại của thuốc lá; Luật Giao thông đường bộ</w:t>
      </w:r>
      <w:r w:rsidR="00DB71E3">
        <w:rPr>
          <w:rFonts w:eastAsia="Times New Roman" w:cs="Times New Roman"/>
          <w:color w:val="000000"/>
          <w:szCs w:val="28"/>
          <w:shd w:val="clear" w:color="auto" w:fill="FFFFFF"/>
        </w:rPr>
        <w:t>.</w:t>
      </w:r>
    </w:p>
    <w:bookmarkEnd w:id="0"/>
    <w:p w14:paraId="18AC0310" w14:textId="4BBDBABD"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b/>
          <w:bCs/>
          <w:color w:val="000000"/>
          <w:szCs w:val="28"/>
          <w:bdr w:val="none" w:sz="0" w:space="0" w:color="auto" w:frame="1"/>
          <w:shd w:val="clear" w:color="auto" w:fill="FFFFFF"/>
        </w:rPr>
        <w:t>          2. Nhiệm vụ</w:t>
      </w:r>
    </w:p>
    <w:p w14:paraId="11C334DF" w14:textId="23568A9A" w:rsidR="0097125E"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xml:space="preserve">          - </w:t>
      </w:r>
      <w:bookmarkStart w:id="1" w:name="_Hlk44098197"/>
      <w:r w:rsidRPr="00D33222">
        <w:rPr>
          <w:rFonts w:eastAsia="Times New Roman" w:cs="Times New Roman"/>
          <w:color w:val="000000"/>
          <w:szCs w:val="28"/>
          <w:shd w:val="clear" w:color="auto" w:fill="FFFFFF"/>
        </w:rPr>
        <w:t>Tiếp tục triển khai thực hiện Quyết định số 705/QĐ-TT</w:t>
      </w:r>
      <w:r w:rsidR="00DB71E3">
        <w:rPr>
          <w:rFonts w:eastAsia="Times New Roman" w:cs="Times New Roman"/>
          <w:color w:val="000000"/>
          <w:szCs w:val="28"/>
          <w:shd w:val="clear" w:color="auto" w:fill="FFFFFF"/>
        </w:rPr>
        <w:t xml:space="preserve">g </w:t>
      </w:r>
      <w:r w:rsidRPr="00D33222">
        <w:rPr>
          <w:rFonts w:eastAsia="Times New Roman" w:cs="Times New Roman"/>
          <w:color w:val="000000"/>
          <w:szCs w:val="28"/>
          <w:shd w:val="clear" w:color="auto" w:fill="FFFFFF"/>
        </w:rPr>
        <w:t>ngày 25/5/2017 của Thủ tướng Chính phủ ban hành Chương trình phổ biến giáo dục pháp luật giai đoạn 2017-2021; Quyết định số 3957/QĐ-BGDDT ngày 26</w:t>
      </w:r>
      <w:r w:rsidR="0097125E">
        <w:rPr>
          <w:rFonts w:eastAsia="Times New Roman" w:cs="Times New Roman"/>
          <w:color w:val="000000"/>
          <w:szCs w:val="28"/>
          <w:shd w:val="clear" w:color="auto" w:fill="FFFFFF"/>
        </w:rPr>
        <w:t>/</w:t>
      </w:r>
      <w:r w:rsidRPr="00D33222">
        <w:rPr>
          <w:rFonts w:eastAsia="Times New Roman" w:cs="Times New Roman"/>
          <w:color w:val="000000"/>
          <w:szCs w:val="28"/>
          <w:shd w:val="clear" w:color="auto" w:fill="FFFFFF"/>
        </w:rPr>
        <w:t xml:space="preserve"> 3/2017 của Bộ trưởng Bộ GDĐT ban hành kế hoạch triển khai, thực hiện Đề án “Nâng cao chất lượng công tác phổ biến, giáo dục pháp luật trong nhà trường đến năm 2021”; Công văn số 4201/BGDĐT-PC ngày 17/9/2019 của Bộ Giáo dục và Đào tạo (GDĐT) hướng dẫn nhiệm vụ năm học 2019-2020 về công tác pháp chế; </w:t>
      </w:r>
    </w:p>
    <w:bookmarkEnd w:id="1"/>
    <w:p w14:paraId="35C78FFD" w14:textId="35CFA6C6" w:rsidR="0097125E"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Tiếp tục tập huấn cho cán bộ quản lý, giáo viên, nhân viên toàn trường về phương pháp tuyên truyền, giáo dục pháp luật, cung cấp những kiến thức cơ bản của một số nội dung điều luật quan trọng liên quan trực tiếp đến nhà trường. Tuyên truyền đến cán bộ, giáo viên, nhân viên, học sinh các quy định của Luật Giáo dục năm 2019 theo chỉ đạo của Bộ GDĐT; tuyên truyền phô biến về Luật phòng chống tham nhũng giai đoạn 2019-202</w:t>
      </w:r>
      <w:r w:rsidR="0097125E">
        <w:rPr>
          <w:rFonts w:eastAsia="Times New Roman" w:cs="Times New Roman"/>
          <w:color w:val="000000"/>
          <w:szCs w:val="28"/>
          <w:shd w:val="clear" w:color="auto" w:fill="FFFFFF"/>
        </w:rPr>
        <w:t>1.</w:t>
      </w:r>
    </w:p>
    <w:p w14:paraId="3D9BD751"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Tiếp tục tổ chức phổ biến kịp thời (qua hội nghị, qua họp Hội đồng trường, qua Website của trường...) đến cán bộ, giáo viên, nhân viên và các em học sinh các luật mới liên quan đến giáo dục và đào tạo; các văn bản liên quan đến đối tượng thuộc phạm vi quản lý của nhà trường;</w:t>
      </w:r>
    </w:p>
    <w:p w14:paraId="3B814638" w14:textId="77777777" w:rsidR="00BE118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Tổ chức 01 buổi ngoại khóa/học kỳ về các Luật liên quan đến học sinh như: phòng chống tác hại của thuốc lá; an toàn giao thông; quyền và bổn phận trẻ em; phòng chống ma túy, HIV/AIDS cho học sinh; tổ chức có hiệu quả Ngày pháp luật năm 2019;</w:t>
      </w:r>
      <w:r w:rsidRPr="00D33222">
        <w:rPr>
          <w:rFonts w:eastAsia="Times New Roman" w:cs="Times New Roman"/>
          <w:color w:val="000000"/>
          <w:szCs w:val="28"/>
        </w:rPr>
        <w:br/>
      </w:r>
      <w:r w:rsidRPr="00D33222">
        <w:rPr>
          <w:rFonts w:eastAsia="Times New Roman" w:cs="Times New Roman"/>
          <w:color w:val="000000"/>
          <w:szCs w:val="28"/>
          <w:shd w:val="clear" w:color="auto" w:fill="FFFFFF"/>
        </w:rPr>
        <w:t>          - Tổ chức tập huấn bồi dưỡng kiến thức pháp luật, kỹ năng phổ biến, giáo dục pháp luật cho đội ngũ giáo viên môn giáo dục công dân, báo cáo viên và cán bộ phụ trách công tác phổ biến, giáo dục pháp luật trong nhà trường;</w:t>
      </w:r>
    </w:p>
    <w:p w14:paraId="4D34C914" w14:textId="6A077786" w:rsidR="00EC19AF"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xml:space="preserve">          - Tăng cường bổ sung tư liệu, đồ dùng cho tủ sách pháp luật; cập nhật thông tin đăng tải trên Website của trường; thiết kế pano,áp phích, băng </w:t>
      </w:r>
      <w:r w:rsidR="00DB71E3">
        <w:rPr>
          <w:rFonts w:eastAsia="Times New Roman" w:cs="Times New Roman"/>
          <w:color w:val="000000"/>
          <w:szCs w:val="28"/>
          <w:shd w:val="clear" w:color="auto" w:fill="FFFFFF"/>
        </w:rPr>
        <w:t>r</w:t>
      </w:r>
      <w:r w:rsidRPr="00D33222">
        <w:rPr>
          <w:rFonts w:eastAsia="Times New Roman" w:cs="Times New Roman"/>
          <w:color w:val="000000"/>
          <w:szCs w:val="28"/>
          <w:shd w:val="clear" w:color="auto" w:fill="FFFFFF"/>
        </w:rPr>
        <w:t xml:space="preserve">ôn, khẩu hiệu để phục </w:t>
      </w:r>
      <w:r w:rsidRPr="00D33222">
        <w:rPr>
          <w:rFonts w:eastAsia="Times New Roman" w:cs="Times New Roman"/>
          <w:color w:val="000000"/>
          <w:szCs w:val="28"/>
          <w:shd w:val="clear" w:color="auto" w:fill="FFFFFF"/>
        </w:rPr>
        <w:lastRenderedPageBreak/>
        <w:t>vụ các biện pháp tuyên truyền PBGDPL; Xây dựng và hoàn thiện mục thông tin phổ biến, giáo dục pháp luật trên website của Nhà trường.</w:t>
      </w:r>
    </w:p>
    <w:p w14:paraId="46DB3AA2" w14:textId="7D12E286"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3. Biện pháp thực hiện</w:t>
      </w:r>
    </w:p>
    <w:p w14:paraId="462C1D4B"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Kiện toàn Ban tuyên truyền PBGDPL trong nhà trường. Đảm bảo đủ cơ cấu, thành phần trong ban chỉ đạo, gồm cấp ủy đảng, chính quyền, các tổ chức đoàn thể, giáo viên chủ nhiệm lớp và đại diện cha mẹ học sinh. Ban chỉ đạo sinh hoạt thường kỳ vào cuối học kỳ và kết thúc năm học; hàng năm tổng kết đánh giá kết quả công tác tuyên truyền, giáo dục pháp luật và định ra phương hướng hoạt động cho thời gian tiếp theo.</w:t>
      </w:r>
      <w:r w:rsidRPr="00D33222">
        <w:rPr>
          <w:rFonts w:eastAsia="Times New Roman" w:cs="Times New Roman"/>
          <w:color w:val="000000"/>
          <w:szCs w:val="28"/>
        </w:rPr>
        <w:br/>
      </w:r>
      <w:r w:rsidRPr="00D33222">
        <w:rPr>
          <w:rFonts w:eastAsia="Times New Roman" w:cs="Times New Roman"/>
          <w:color w:val="000000"/>
          <w:szCs w:val="28"/>
          <w:shd w:val="clear" w:color="auto" w:fill="FFFFFF"/>
        </w:rPr>
        <w:t>          - Đẩy mạnh công tác tuyên truyền nâng cao nhận thức, quán triệt văn bản chỉ đạo, các quy định về công tác PBGDPL tới đội ngũ cán bộ quản lý, giáo viên và nhân viên. Tập huấn cho CBQL,</w:t>
      </w:r>
      <w:r w:rsidR="00D33222">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G</w:t>
      </w:r>
      <w:r w:rsidR="00D33222">
        <w:rPr>
          <w:rFonts w:eastAsia="Times New Roman" w:cs="Times New Roman"/>
          <w:color w:val="000000"/>
          <w:szCs w:val="28"/>
          <w:shd w:val="clear" w:color="auto" w:fill="FFFFFF"/>
        </w:rPr>
        <w:t>V</w:t>
      </w:r>
      <w:r w:rsidRPr="00D33222">
        <w:rPr>
          <w:rFonts w:eastAsia="Times New Roman" w:cs="Times New Roman"/>
          <w:color w:val="000000"/>
          <w:szCs w:val="28"/>
          <w:shd w:val="clear" w:color="auto" w:fill="FFFFFF"/>
        </w:rPr>
        <w:t>,</w:t>
      </w:r>
      <w:r w:rsidR="00D33222">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NV về phương pháp tuyên truyền giáo dục pháp luật. Tăng cường chất lượng và số lượng tài liệu giáo dục pháp luật bổ sung cho thư viện trường học nhằm phát huy vai trò tủ sách pháp luật trong việc tuyên truyền PBGDPL cho cán bộ, giáo viên, nhân viên trong nhà trường.</w:t>
      </w:r>
    </w:p>
    <w:p w14:paraId="0166ADA1" w14:textId="75F314E6" w:rsidR="00D33222" w:rsidRDefault="00815BC7" w:rsidP="00DB71E3">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w:t>
      </w:r>
      <w:r w:rsidR="000B067B">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Đa dạng hóa các hình thức PBGDPL trong dạy chính khóa, ngoại khóa</w:t>
      </w:r>
      <w:r w:rsidRPr="00D33222">
        <w:rPr>
          <w:rFonts w:eastAsia="Times New Roman" w:cs="Times New Roman"/>
          <w:color w:val="000000"/>
          <w:szCs w:val="28"/>
        </w:rPr>
        <w:br/>
      </w:r>
      <w:r w:rsidRPr="00D33222">
        <w:rPr>
          <w:rFonts w:eastAsia="Times New Roman" w:cs="Times New Roman"/>
          <w:color w:val="000000"/>
          <w:szCs w:val="28"/>
          <w:shd w:val="clear" w:color="auto" w:fill="FFFFFF"/>
        </w:rPr>
        <w:t>       </w:t>
      </w:r>
      <w:r w:rsidR="00DB71E3">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 xml:space="preserve">  - </w:t>
      </w:r>
      <w:r w:rsidR="000B067B">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Rà soát bổ sung đủ số lượng, nâng cao chất lượng đội ngũ CB,</w:t>
      </w:r>
      <w:r w:rsidR="00D33222">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GV,</w:t>
      </w:r>
      <w:r w:rsidR="00D33222">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NV làm công tác PBGDPL và bồi dưỡng kiến thức pháp luật liên quan đến chương trình GD. Khuyến khích cán bộ, giáo viên nghiên cứu khoa học, viết SKKN về thực hiện đổi mới, nâng cao chất lượng công tác PBGDPL trong nhà trường;</w:t>
      </w:r>
    </w:p>
    <w:p w14:paraId="26A1665C"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Thực hiện tốt công tác kiểm tra đánh giá; tiến hành sơ kết, đánh giá những kết quả, những chuyển biến từ các hoạt động tuyên truyền, PBGDPL vào cuối năm học. Từ đó đúc rút bài học kinh nghiệm tiếp tục thực hiện các hoạt động nhằm nâng cao chất lượng PBGDPL trong nhà trường.</w:t>
      </w:r>
    </w:p>
    <w:p w14:paraId="1EFE46B3" w14:textId="77777777" w:rsidR="00EC19AF"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IV.KẾ HOẠCH CỤ THỂ THEO TỪNG THÁNG</w:t>
      </w:r>
    </w:p>
    <w:p w14:paraId="010EC107" w14:textId="172FF1A2"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Tháng 8/2019</w:t>
      </w:r>
    </w:p>
    <w:p w14:paraId="14873587"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Thành lập Ban tuyên truyền, phổ biến, giáo dục pháp luật năm học 2019-2020 và phân công nhiệm vụ cho các thành viên của Ban.</w:t>
      </w:r>
    </w:p>
    <w:p w14:paraId="2FF1512E" w14:textId="1054F7E9"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 Tuyên truyền cho giáo viên và học sinh: Luật Cán bộ, công chức; Luật Viên chức; Luật Bảo hiểm xã hội; Luật Bảo hiểm y tế; Luật Phòng chống tác hại của thuốc lá;</w:t>
      </w:r>
      <w:r w:rsidRPr="00D33222">
        <w:rPr>
          <w:rFonts w:eastAsia="Times New Roman" w:cs="Times New Roman"/>
          <w:color w:val="000000"/>
          <w:szCs w:val="28"/>
        </w:rPr>
        <w:br/>
      </w: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Tháng</w:t>
      </w:r>
      <w:r w:rsidR="004A01C8">
        <w:rPr>
          <w:rFonts w:eastAsia="Times New Roman" w:cs="Times New Roman"/>
          <w:b/>
          <w:bCs/>
          <w:color w:val="000000"/>
          <w:szCs w:val="28"/>
          <w:bdr w:val="none" w:sz="0" w:space="0" w:color="auto" w:frame="1"/>
          <w:shd w:val="clear" w:color="auto" w:fill="FFFFFF"/>
        </w:rPr>
        <w:t xml:space="preserve"> </w:t>
      </w:r>
      <w:r w:rsidRPr="00D33222">
        <w:rPr>
          <w:rFonts w:eastAsia="Times New Roman" w:cs="Times New Roman"/>
          <w:b/>
          <w:bCs/>
          <w:color w:val="000000"/>
          <w:szCs w:val="28"/>
          <w:bdr w:val="none" w:sz="0" w:space="0" w:color="auto" w:frame="1"/>
          <w:shd w:val="clear" w:color="auto" w:fill="FFFFFF"/>
        </w:rPr>
        <w:t>9/2019</w:t>
      </w:r>
    </w:p>
    <w:p w14:paraId="2F527B4F" w14:textId="21CF0D80"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w:t>
      </w:r>
      <w:r w:rsidR="000B067B">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Thực hiện tháng ATGT: cán bộ, giáo viên, nhân viên, học sinh và cha mẹ học sinh ký cam kết không vi phạm luật khi tham gia giao thông</w:t>
      </w:r>
      <w:r w:rsidR="00D33222">
        <w:rPr>
          <w:rFonts w:eastAsia="Times New Roman" w:cs="Times New Roman"/>
          <w:color w:val="000000"/>
          <w:szCs w:val="28"/>
          <w:shd w:val="clear" w:color="auto" w:fill="FFFFFF"/>
        </w:rPr>
        <w:t>.</w:t>
      </w:r>
    </w:p>
    <w:p w14:paraId="255B6883" w14:textId="6742B0AD"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Kiểm tra việc học sinh thực hiện luật khi tham gia giao thông (đi xe đạp điện, đi xe máy đến trường).</w:t>
      </w:r>
    </w:p>
    <w:p w14:paraId="08DA9C5F" w14:textId="77777777" w:rsidR="004A01C8"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Triển khai các chuyên đề về phòng, chống ma tuý cho học sinh; Tổ chức cho HS ký cam kết PCMT, PCTP, cha mẹ học sinh ký cam kết phối hợp với nhà trường trong công tác giáo dục đạo đức học sinh;</w:t>
      </w:r>
    </w:p>
    <w:p w14:paraId="0EAA66B9" w14:textId="2B5F7A11" w:rsidR="00D33222" w:rsidRPr="004A01C8"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Tháng 10/2019</w:t>
      </w:r>
    </w:p>
    <w:p w14:paraId="28EF442E" w14:textId="74B2C4ED"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Tiếp tục phối hợp C</w:t>
      </w:r>
      <w:r w:rsidR="000B067B">
        <w:rPr>
          <w:rFonts w:eastAsia="Times New Roman" w:cs="Times New Roman"/>
          <w:color w:val="000000"/>
          <w:szCs w:val="28"/>
          <w:shd w:val="clear" w:color="auto" w:fill="FFFFFF"/>
        </w:rPr>
        <w:t>ông án</w:t>
      </w:r>
      <w:r w:rsidRPr="00D33222">
        <w:rPr>
          <w:rFonts w:eastAsia="Times New Roman" w:cs="Times New Roman"/>
          <w:color w:val="000000"/>
          <w:szCs w:val="28"/>
          <w:shd w:val="clear" w:color="auto" w:fill="FFFFFF"/>
        </w:rPr>
        <w:t xml:space="preserve"> huyện kiểm tra việc thực hiện luật khi tham gia giao thông của học sinh và có biện pháp xử lý kịp thời.</w:t>
      </w:r>
    </w:p>
    <w:p w14:paraId="3691F3BA"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Tuyên truyền phổ biến tới giáo viên và học sinh các nội dung cơ bản của: Luật Giáo dục; Luật Thi hành án hình sự (sửa đổi);</w:t>
      </w:r>
    </w:p>
    <w:p w14:paraId="34295835" w14:textId="77777777" w:rsidR="00812F97"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Tháng 11/2019</w:t>
      </w:r>
    </w:p>
    <w:p w14:paraId="1B297588" w14:textId="32D86F0F" w:rsidR="00D33222" w:rsidRPr="00812F97" w:rsidRDefault="00D33222" w:rsidP="0097125E">
      <w:pPr>
        <w:spacing w:after="60" w:line="240" w:lineRule="auto"/>
        <w:jc w:val="both"/>
        <w:rPr>
          <w:rFonts w:eastAsia="Times New Roman" w:cs="Times New Roman"/>
          <w:b/>
          <w:bCs/>
          <w:color w:val="000000"/>
          <w:szCs w:val="28"/>
          <w:bdr w:val="none" w:sz="0" w:space="0" w:color="auto" w:frame="1"/>
          <w:shd w:val="clear" w:color="auto" w:fill="FFFFFF"/>
        </w:rPr>
      </w:pPr>
      <w:r>
        <w:rPr>
          <w:rFonts w:eastAsia="Times New Roman" w:cs="Times New Roman"/>
          <w:color w:val="000000"/>
          <w:szCs w:val="28"/>
          <w:shd w:val="clear" w:color="auto" w:fill="FFFFFF"/>
        </w:rPr>
        <w:lastRenderedPageBreak/>
        <w:t xml:space="preserve">  </w:t>
      </w:r>
      <w:r w:rsidR="00815BC7" w:rsidRPr="00D33222">
        <w:rPr>
          <w:rFonts w:eastAsia="Times New Roman" w:cs="Times New Roman"/>
          <w:color w:val="000000"/>
          <w:szCs w:val="28"/>
          <w:shd w:val="clear" w:color="auto" w:fill="FFFFFF"/>
        </w:rPr>
        <w:t>   </w:t>
      </w:r>
      <w:r w:rsidR="00172E1C">
        <w:rPr>
          <w:rFonts w:eastAsia="Times New Roman" w:cs="Times New Roman"/>
          <w:color w:val="000000"/>
          <w:szCs w:val="28"/>
          <w:shd w:val="clear" w:color="auto" w:fill="FFFFFF"/>
        </w:rPr>
        <w:tab/>
      </w:r>
      <w:r w:rsidR="00815BC7" w:rsidRPr="00D33222">
        <w:rPr>
          <w:rFonts w:eastAsia="Times New Roman" w:cs="Times New Roman"/>
          <w:color w:val="000000"/>
          <w:szCs w:val="28"/>
          <w:shd w:val="clear" w:color="auto" w:fill="FFFFFF"/>
        </w:rPr>
        <w:t>- Triển khai các hoạt động GD bảo vệ môi trường, ứng phó với biến đổi khí hậu, phòng - chống thiên tai: tổ chức thực hành kỹ năng ứng phó với biến đổi khí hậu cho học sinh</w:t>
      </w:r>
    </w:p>
    <w:p w14:paraId="0AE5B002"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Tiếp tục tăng cường công tác thư viện trường học, giới thiệu sách và dạy tài liệu Giáo dục nếp sống thanh lịch, văn minh;</w:t>
      </w:r>
    </w:p>
    <w:p w14:paraId="52111A03" w14:textId="7C3A449A"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Tháng 12/2019</w:t>
      </w:r>
    </w:p>
    <w:p w14:paraId="51DC8C70"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Giáo dục truyền thống nhân ngày 22/12;</w:t>
      </w:r>
    </w:p>
    <w:p w14:paraId="4763456D" w14:textId="17D0B1BF"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Phát động tháng phòng chống AIDS nhân ngày Thế giới phòng chống AIDS; Tổng kết và triển khai công tác PCMT; Tổ chức hội thảo với chủ đề Hưởng ứng ngày thế giới phòng chống AIDS;</w:t>
      </w:r>
    </w:p>
    <w:p w14:paraId="54A9D396" w14:textId="6CFDB95D"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b/>
          <w:bCs/>
          <w:color w:val="000000"/>
          <w:szCs w:val="28"/>
          <w:bdr w:val="none" w:sz="0" w:space="0" w:color="auto" w:frame="1"/>
          <w:shd w:val="clear" w:color="auto" w:fill="FFFFFF"/>
        </w:rPr>
        <w:t>         Tháng 1/2020</w:t>
      </w:r>
    </w:p>
    <w:p w14:paraId="798FF065" w14:textId="7777777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Tổ chức cho Học sinh ký cam kết không tàng trữ, sử dụng chất nổ, pháo và các loại vũ khí.</w:t>
      </w:r>
    </w:p>
    <w:p w14:paraId="0A29C2E1" w14:textId="6F0D1CA7"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-Tuyên truyền phổ biến tới giáo viên và học sinh các nội dung cơ bản của: Luật Phòng, chống tác hại của rượu, bia; Luật Đầu tư công (sửa đổi);</w:t>
      </w:r>
    </w:p>
    <w:p w14:paraId="6238AE78" w14:textId="4CADB328"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b/>
          <w:bCs/>
          <w:color w:val="000000"/>
          <w:szCs w:val="28"/>
          <w:bdr w:val="none" w:sz="0" w:space="0" w:color="auto" w:frame="1"/>
          <w:shd w:val="clear" w:color="auto" w:fill="FFFFFF"/>
        </w:rPr>
        <w:t>         Tháng 2/2020</w:t>
      </w:r>
    </w:p>
    <w:p w14:paraId="38DC459D" w14:textId="614289A6"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Tuyền truyền và tổ chức thi đua chào mừng ngày thành lập Đảng 3/2;</w:t>
      </w:r>
      <w:r w:rsidRPr="00D33222">
        <w:rPr>
          <w:rFonts w:eastAsia="Times New Roman" w:cs="Times New Roman"/>
          <w:color w:val="000000"/>
          <w:szCs w:val="28"/>
        </w:rPr>
        <w:br/>
      </w:r>
      <w:r w:rsidRPr="00D33222">
        <w:rPr>
          <w:rFonts w:eastAsia="Times New Roman" w:cs="Times New Roman"/>
          <w:color w:val="000000"/>
          <w:szCs w:val="28"/>
          <w:shd w:val="clear" w:color="auto" w:fill="FFFFFF"/>
        </w:rPr>
        <w:t xml:space="preserve">          </w:t>
      </w:r>
      <w:r w:rsidR="00172E1C">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 Tổ chức ngày hội văn hóa dân gian; Tổ chức các chuyên đề HS ứng phó với biến đổi khí hậu</w:t>
      </w:r>
    </w:p>
    <w:p w14:paraId="1ACDC3F7" w14:textId="2908599F"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b/>
          <w:bCs/>
          <w:color w:val="000000"/>
          <w:szCs w:val="28"/>
          <w:bdr w:val="none" w:sz="0" w:space="0" w:color="auto" w:frame="1"/>
          <w:shd w:val="clear" w:color="auto" w:fill="FFFFFF"/>
        </w:rPr>
        <w:t>           Tháng 3/2020</w:t>
      </w:r>
    </w:p>
    <w:p w14:paraId="2ACC5A47" w14:textId="2CDFD0F1" w:rsidR="00812F97"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w:t>
      </w:r>
      <w:r w:rsidR="00812F97">
        <w:rPr>
          <w:rFonts w:eastAsia="Times New Roman" w:cs="Times New Roman"/>
          <w:color w:val="000000"/>
          <w:szCs w:val="28"/>
          <w:shd w:val="clear" w:color="auto" w:fill="FFFFFF"/>
        </w:rPr>
        <w:tab/>
      </w:r>
      <w:r w:rsidRPr="00D33222">
        <w:rPr>
          <w:rFonts w:eastAsia="Times New Roman" w:cs="Times New Roman"/>
          <w:color w:val="000000"/>
          <w:szCs w:val="28"/>
          <w:shd w:val="clear" w:color="auto" w:fill="FFFFFF"/>
        </w:rPr>
        <w:t xml:space="preserve"> -</w:t>
      </w:r>
      <w:r w:rsidR="00172E1C">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Tuyền truyền và phát động thi đua chào mừng ngày 8/3; 26/3</w:t>
      </w:r>
      <w:r w:rsidR="00812F97">
        <w:rPr>
          <w:rFonts w:eastAsia="Times New Roman" w:cs="Times New Roman"/>
          <w:color w:val="000000"/>
          <w:szCs w:val="28"/>
          <w:shd w:val="clear" w:color="auto" w:fill="FFFFFF"/>
        </w:rPr>
        <w:t>.</w:t>
      </w:r>
    </w:p>
    <w:p w14:paraId="4E578F55" w14:textId="6658D5D6"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xml:space="preserve">          </w:t>
      </w:r>
      <w:r w:rsidR="00172E1C">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 Tổ chức sinh hoạt tập thể giáo dục truyền thống 8/3 và 26/3; Tổ chức kỷ niệm thành lập Đoàn 26/3, “Tháng Thanh niên” và các hoạt động giao l</w:t>
      </w:r>
      <w:r w:rsidRPr="00D33222">
        <w:rPr>
          <w:rFonts w:eastAsia="Times New Roman" w:cs="Times New Roman"/>
          <w:color w:val="000000"/>
          <w:szCs w:val="28"/>
          <w:shd w:val="clear" w:color="auto" w:fill="FFFFFF"/>
        </w:rPr>
        <w:softHyphen/>
        <w:t>ưu trong học sinh</w:t>
      </w:r>
      <w:r w:rsidR="00812F97">
        <w:rPr>
          <w:rFonts w:eastAsia="Times New Roman" w:cs="Times New Roman"/>
          <w:color w:val="000000"/>
          <w:szCs w:val="28"/>
          <w:shd w:val="clear" w:color="auto" w:fill="FFFFFF"/>
        </w:rPr>
        <w:t>.</w:t>
      </w:r>
      <w:r w:rsidRPr="00D33222">
        <w:rPr>
          <w:rFonts w:eastAsia="Times New Roman" w:cs="Times New Roman"/>
          <w:color w:val="000000"/>
          <w:szCs w:val="28"/>
        </w:rPr>
        <w:br/>
      </w: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Tháng 4/2020</w:t>
      </w:r>
    </w:p>
    <w:p w14:paraId="39049A6A" w14:textId="51452746"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Tuyền truyền và phát động thi đua chào mừng ngày 30/4</w:t>
      </w:r>
      <w:r w:rsidR="000B067B">
        <w:rPr>
          <w:rFonts w:eastAsia="Times New Roman" w:cs="Times New Roman"/>
          <w:color w:val="000000"/>
          <w:szCs w:val="28"/>
          <w:shd w:val="clear" w:color="auto" w:fill="FFFFFF"/>
        </w:rPr>
        <w:t>.</w:t>
      </w:r>
    </w:p>
    <w:p w14:paraId="07A4EDD7" w14:textId="00A4B339"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Tuyên truyền phổ biến tới giáo viên và học sinh các nội dung cơ bản của: Luật bảo vệ trẻ em, Luật Hôn nhân và Gia đình.</w:t>
      </w:r>
    </w:p>
    <w:p w14:paraId="1F4D664F" w14:textId="1AA67400" w:rsidR="00D33222"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b/>
          <w:bCs/>
          <w:color w:val="000000"/>
          <w:szCs w:val="28"/>
          <w:bdr w:val="none" w:sz="0" w:space="0" w:color="auto" w:frame="1"/>
          <w:shd w:val="clear" w:color="auto" w:fill="FFFFFF"/>
        </w:rPr>
        <w:t>          Tháng 5/2020</w:t>
      </w:r>
    </w:p>
    <w:p w14:paraId="4964FF97" w14:textId="2D5B44A1" w:rsidR="00D33222"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 Tuyên truyền phổ biến tới giáo viên và học sinh các nội dung cơ bản của: Luật biển Việt Nam</w:t>
      </w:r>
      <w:r w:rsidR="00172E1C">
        <w:rPr>
          <w:rFonts w:eastAsia="Times New Roman" w:cs="Times New Roman"/>
          <w:color w:val="000000"/>
          <w:szCs w:val="28"/>
          <w:shd w:val="clear" w:color="auto" w:fill="FFFFFF"/>
        </w:rPr>
        <w:t>.</w:t>
      </w:r>
    </w:p>
    <w:p w14:paraId="293FEAC2" w14:textId="08CA4946" w:rsidR="00172E1C" w:rsidRDefault="00172E1C" w:rsidP="0097125E">
      <w:pPr>
        <w:spacing w:after="60" w:line="240" w:lineRule="auto"/>
        <w:jc w:val="both"/>
        <w:rPr>
          <w:rFonts w:eastAsia="Times New Roman" w:cs="Times New Roman"/>
          <w:color w:val="000000"/>
          <w:szCs w:val="28"/>
        </w:rPr>
      </w:pPr>
      <w:r>
        <w:rPr>
          <w:rFonts w:eastAsia="Times New Roman" w:cs="Times New Roman"/>
          <w:color w:val="000000"/>
          <w:szCs w:val="28"/>
          <w:shd w:val="clear" w:color="auto" w:fill="FFFFFF"/>
        </w:rPr>
        <w:tab/>
        <w:t>- Tuyên truyền phổ biến Quy chế tuyển sinh ĐH, CĐ và Quy chế thi tốt nghiệp THPT năm 2020.</w:t>
      </w:r>
    </w:p>
    <w:p w14:paraId="04310D8D" w14:textId="61074DEC" w:rsidR="00172E1C" w:rsidRPr="00172E1C" w:rsidRDefault="00815BC7" w:rsidP="000B067B">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b/>
          <w:bCs/>
          <w:color w:val="000000"/>
          <w:szCs w:val="28"/>
          <w:bdr w:val="none" w:sz="0" w:space="0" w:color="auto" w:frame="1"/>
          <w:shd w:val="clear" w:color="auto" w:fill="FFFFFF"/>
        </w:rPr>
        <w:t>         </w:t>
      </w:r>
      <w:r w:rsidR="00EC19AF">
        <w:rPr>
          <w:rFonts w:eastAsia="Times New Roman" w:cs="Times New Roman"/>
          <w:b/>
          <w:bCs/>
          <w:color w:val="000000"/>
          <w:szCs w:val="28"/>
          <w:bdr w:val="none" w:sz="0" w:space="0" w:color="auto" w:frame="1"/>
          <w:shd w:val="clear" w:color="auto" w:fill="FFFFFF"/>
        </w:rPr>
        <w:t xml:space="preserve">  </w:t>
      </w:r>
      <w:r w:rsidRPr="00D33222">
        <w:rPr>
          <w:rFonts w:eastAsia="Times New Roman" w:cs="Times New Roman"/>
          <w:b/>
          <w:bCs/>
          <w:color w:val="000000"/>
          <w:szCs w:val="28"/>
          <w:bdr w:val="none" w:sz="0" w:space="0" w:color="auto" w:frame="1"/>
          <w:shd w:val="clear" w:color="auto" w:fill="FFFFFF"/>
        </w:rPr>
        <w:t>Tháng 6/2020</w:t>
      </w:r>
    </w:p>
    <w:p w14:paraId="07426AEB" w14:textId="029BEEDB" w:rsidR="000B067B" w:rsidRDefault="000B067B" w:rsidP="00172E1C">
      <w:pPr>
        <w:spacing w:after="60" w:line="240" w:lineRule="auto"/>
        <w:ind w:firstLine="720"/>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xml:space="preserve">- Phối hợp với công an huyện </w:t>
      </w:r>
      <w:r>
        <w:rPr>
          <w:rFonts w:eastAsia="Times New Roman" w:cs="Times New Roman"/>
          <w:color w:val="000000"/>
          <w:szCs w:val="28"/>
          <w:shd w:val="clear" w:color="auto" w:fill="FFFFFF"/>
        </w:rPr>
        <w:t>Krông Búk, công an xã Cư Né</w:t>
      </w:r>
      <w:r w:rsidRPr="00D33222">
        <w:rPr>
          <w:rFonts w:eastAsia="Times New Roman" w:cs="Times New Roman"/>
          <w:color w:val="000000"/>
          <w:szCs w:val="28"/>
          <w:shd w:val="clear" w:color="auto" w:fill="FFFFFF"/>
        </w:rPr>
        <w:t xml:space="preserve">, tuyên truyền, phổ biến cho giáo viên và học sinh: </w:t>
      </w:r>
      <w:r w:rsidR="00812F97">
        <w:rPr>
          <w:rFonts w:eastAsia="Times New Roman" w:cs="Times New Roman"/>
          <w:color w:val="000000"/>
          <w:szCs w:val="28"/>
          <w:shd w:val="clear" w:color="auto" w:fill="FFFFFF"/>
        </w:rPr>
        <w:t>Tuyên truyền đảm bảo ANTT, ATGT cho học sinh, giáo viên trường THPT Nguyễn Văn Cừ.</w:t>
      </w:r>
      <w:r w:rsidR="00815BC7" w:rsidRPr="00D33222">
        <w:rPr>
          <w:rFonts w:eastAsia="Times New Roman" w:cs="Times New Roman"/>
          <w:color w:val="000000"/>
          <w:szCs w:val="28"/>
          <w:shd w:val="clear" w:color="auto" w:fill="FFFFFF"/>
        </w:rPr>
        <w:t>  </w:t>
      </w:r>
    </w:p>
    <w:p w14:paraId="58FC4DE8" w14:textId="449543F2" w:rsidR="00D33222" w:rsidRPr="000B067B" w:rsidRDefault="00815BC7" w:rsidP="000B067B">
      <w:pPr>
        <w:spacing w:after="60" w:line="240" w:lineRule="auto"/>
        <w:ind w:left="720"/>
        <w:jc w:val="both"/>
        <w:rPr>
          <w:rFonts w:eastAsia="Times New Roman" w:cs="Times New Roman"/>
          <w:color w:val="000000"/>
          <w:szCs w:val="28"/>
          <w:shd w:val="clear" w:color="auto" w:fill="FFFFFF"/>
        </w:rPr>
      </w:pPr>
      <w:r w:rsidRPr="000B067B">
        <w:rPr>
          <w:rFonts w:eastAsia="Times New Roman" w:cs="Times New Roman"/>
          <w:color w:val="000000"/>
          <w:szCs w:val="28"/>
          <w:shd w:val="clear" w:color="auto" w:fill="FFFFFF"/>
        </w:rPr>
        <w:t xml:space="preserve">- Tuyên truyền về </w:t>
      </w:r>
      <w:r w:rsidR="000B067B">
        <w:rPr>
          <w:rFonts w:eastAsia="Times New Roman" w:cs="Times New Roman"/>
          <w:color w:val="000000"/>
          <w:szCs w:val="28"/>
          <w:shd w:val="clear" w:color="auto" w:fill="FFFFFF"/>
        </w:rPr>
        <w:t>kế hoạch xét</w:t>
      </w:r>
      <w:r w:rsidRPr="000B067B">
        <w:rPr>
          <w:rFonts w:eastAsia="Times New Roman" w:cs="Times New Roman"/>
          <w:color w:val="000000"/>
          <w:szCs w:val="28"/>
          <w:shd w:val="clear" w:color="auto" w:fill="FFFFFF"/>
        </w:rPr>
        <w:t xml:space="preserve"> tuyển vào lớp 10 </w:t>
      </w:r>
      <w:r w:rsidR="000B067B">
        <w:rPr>
          <w:rFonts w:eastAsia="Times New Roman" w:cs="Times New Roman"/>
          <w:color w:val="000000"/>
          <w:szCs w:val="28"/>
          <w:shd w:val="clear" w:color="auto" w:fill="FFFFFF"/>
        </w:rPr>
        <w:t>năm học 2020-2021.</w:t>
      </w:r>
    </w:p>
    <w:p w14:paraId="1E3FC02B" w14:textId="688258F5" w:rsidR="00EC19AF"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V. TỔ CHỨC THỰC HIỆN</w:t>
      </w:r>
    </w:p>
    <w:p w14:paraId="2F9F0FE5" w14:textId="77777777" w:rsidR="00EC19AF"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color w:val="000000"/>
          <w:szCs w:val="28"/>
          <w:shd w:val="clear" w:color="auto" w:fill="FFFFFF"/>
        </w:rPr>
        <w:t>          </w:t>
      </w:r>
      <w:r w:rsidRPr="00D33222">
        <w:rPr>
          <w:rFonts w:eastAsia="Times New Roman" w:cs="Times New Roman"/>
          <w:b/>
          <w:bCs/>
          <w:color w:val="000000"/>
          <w:szCs w:val="28"/>
          <w:bdr w:val="none" w:sz="0" w:space="0" w:color="auto" w:frame="1"/>
          <w:shd w:val="clear" w:color="auto" w:fill="FFFFFF"/>
        </w:rPr>
        <w:t>1. Ban Giám hiệu:</w:t>
      </w:r>
    </w:p>
    <w:p w14:paraId="0B2F7700" w14:textId="7CE11139" w:rsidR="00EC19AF"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xml:space="preserve">          - Thành lập Ban tuyên truyền, phổ biến, giáo dục pháp luật của trường THPT </w:t>
      </w:r>
      <w:r w:rsidR="00172E1C">
        <w:rPr>
          <w:rFonts w:eastAsia="Times New Roman" w:cs="Times New Roman"/>
          <w:color w:val="000000"/>
          <w:szCs w:val="28"/>
          <w:shd w:val="clear" w:color="auto" w:fill="FFFFFF"/>
        </w:rPr>
        <w:t>Nguyễn Văn Cừ</w:t>
      </w:r>
      <w:r w:rsidRPr="00D33222">
        <w:rPr>
          <w:rFonts w:eastAsia="Times New Roman" w:cs="Times New Roman"/>
          <w:color w:val="000000"/>
          <w:szCs w:val="28"/>
          <w:shd w:val="clear" w:color="auto" w:fill="FFFFFF"/>
        </w:rPr>
        <w:t xml:space="preserve"> năm học 2019-2020 và phân công nhiệm vụ cụ thể cho từng thành viên.</w:t>
      </w:r>
      <w:r w:rsidRPr="00D33222">
        <w:rPr>
          <w:rFonts w:eastAsia="Times New Roman" w:cs="Times New Roman"/>
          <w:color w:val="000000"/>
          <w:szCs w:val="28"/>
        </w:rPr>
        <w:br/>
      </w:r>
      <w:r w:rsidR="00172E1C">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 Xây dựng kế hoạch tuyên truyền, phổ biến, giáo dục pháp luật của nhà trường và triển khai tổ chức thực hiện Kế hoạch.</w:t>
      </w:r>
    </w:p>
    <w:p w14:paraId="63DBF9B7" w14:textId="77777777" w:rsidR="00EC19AF"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lastRenderedPageBreak/>
        <w:t>          - Chỉ đạo các tổ chuyên môn, Ban tuyên truyền phổ biến giáo dục pháp luật, GVCN các lớp bám sát kế hoạch thực hiện đúng nhiệm vụ.</w:t>
      </w:r>
    </w:p>
    <w:p w14:paraId="0414D674" w14:textId="036F511C" w:rsidR="00EC19AF"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color w:val="000000"/>
          <w:szCs w:val="28"/>
          <w:shd w:val="clear" w:color="auto" w:fill="FFFFFF"/>
        </w:rPr>
        <w:t xml:space="preserve">          - Phối hợp với Công an huyện </w:t>
      </w:r>
      <w:r w:rsidR="00172E1C">
        <w:rPr>
          <w:rFonts w:eastAsia="Times New Roman" w:cs="Times New Roman"/>
          <w:color w:val="000000"/>
          <w:szCs w:val="28"/>
          <w:shd w:val="clear" w:color="auto" w:fill="FFFFFF"/>
        </w:rPr>
        <w:t>Krông Búk</w:t>
      </w:r>
      <w:r w:rsidRPr="00D33222">
        <w:rPr>
          <w:rFonts w:eastAsia="Times New Roman" w:cs="Times New Roman"/>
          <w:color w:val="000000"/>
          <w:szCs w:val="28"/>
          <w:shd w:val="clear" w:color="auto" w:fill="FFFFFF"/>
        </w:rPr>
        <w:t>, công an xã</w:t>
      </w:r>
      <w:r w:rsidR="00172E1C">
        <w:rPr>
          <w:rFonts w:eastAsia="Times New Roman" w:cs="Times New Roman"/>
          <w:color w:val="000000"/>
          <w:szCs w:val="28"/>
          <w:shd w:val="clear" w:color="auto" w:fill="FFFFFF"/>
        </w:rPr>
        <w:t xml:space="preserve"> Cư Né</w:t>
      </w:r>
      <w:r w:rsidRPr="00D33222">
        <w:rPr>
          <w:rFonts w:eastAsia="Times New Roman" w:cs="Times New Roman"/>
          <w:color w:val="000000"/>
          <w:szCs w:val="28"/>
          <w:shd w:val="clear" w:color="auto" w:fill="FFFFFF"/>
        </w:rPr>
        <w:t xml:space="preserve"> về công tác an ninh học đường, ATGT.</w:t>
      </w:r>
      <w:r w:rsidR="00172E1C">
        <w:rPr>
          <w:rFonts w:eastAsia="Times New Roman" w:cs="Times New Roman"/>
          <w:color w:val="000000"/>
          <w:szCs w:val="28"/>
          <w:shd w:val="clear" w:color="auto" w:fill="FFFFFF"/>
        </w:rPr>
        <w:t xml:space="preserve"> </w:t>
      </w:r>
      <w:r w:rsidRPr="00D33222">
        <w:rPr>
          <w:rFonts w:eastAsia="Times New Roman" w:cs="Times New Roman"/>
          <w:color w:val="000000"/>
          <w:szCs w:val="28"/>
          <w:shd w:val="clear" w:color="auto" w:fill="FFFFFF"/>
        </w:rPr>
        <w:t>Phối hợp với Đoàn trường trong công tác giáo dục đạo đức, nền nếp, thi đua khối học sinh…</w:t>
      </w:r>
    </w:p>
    <w:p w14:paraId="5A2B5383" w14:textId="77777777" w:rsidR="00EC19AF"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D33222">
        <w:rPr>
          <w:rFonts w:eastAsia="Times New Roman" w:cs="Times New Roman"/>
          <w:b/>
          <w:bCs/>
          <w:color w:val="000000"/>
          <w:szCs w:val="28"/>
          <w:bdr w:val="none" w:sz="0" w:space="0" w:color="auto" w:frame="1"/>
          <w:shd w:val="clear" w:color="auto" w:fill="FFFFFF"/>
        </w:rPr>
        <w:t>          2. Đoàn trường, Ban tuyên truyền phổ biến giáo dục pháp luật</w:t>
      </w:r>
    </w:p>
    <w:p w14:paraId="15F4D1D1" w14:textId="402BA637" w:rsidR="00EC19AF" w:rsidRDefault="00815BC7" w:rsidP="0097125E">
      <w:pPr>
        <w:spacing w:after="60" w:line="240" w:lineRule="auto"/>
        <w:jc w:val="both"/>
        <w:rPr>
          <w:rFonts w:eastAsia="Times New Roman" w:cs="Times New Roman"/>
          <w:color w:val="000000"/>
          <w:szCs w:val="28"/>
          <w:shd w:val="clear" w:color="auto" w:fill="FFFFFF"/>
        </w:rPr>
      </w:pPr>
      <w:r w:rsidRPr="00D33222">
        <w:rPr>
          <w:rFonts w:eastAsia="Times New Roman" w:cs="Times New Roman"/>
          <w:b/>
          <w:bCs/>
          <w:color w:val="000000"/>
          <w:szCs w:val="28"/>
          <w:bdr w:val="none" w:sz="0" w:space="0" w:color="auto" w:frame="1"/>
          <w:shd w:val="clear" w:color="auto" w:fill="FFFFFF"/>
        </w:rPr>
        <w:t xml:space="preserve">          </w:t>
      </w:r>
      <w:r w:rsidR="00EC19AF">
        <w:rPr>
          <w:rFonts w:eastAsia="Times New Roman" w:cs="Times New Roman"/>
          <w:color w:val="000000"/>
          <w:szCs w:val="28"/>
          <w:bdr w:val="none" w:sz="0" w:space="0" w:color="auto" w:frame="1"/>
          <w:shd w:val="clear" w:color="auto" w:fill="FFFFFF"/>
        </w:rPr>
        <w:t>-</w:t>
      </w:r>
      <w:r w:rsidRPr="00D33222">
        <w:rPr>
          <w:rFonts w:eastAsia="Times New Roman" w:cs="Times New Roman"/>
          <w:color w:val="000000"/>
          <w:szCs w:val="28"/>
          <w:shd w:val="clear" w:color="auto" w:fill="FFFFFF"/>
        </w:rPr>
        <w:t>Tuyên truyền, phổ biến, giáo dục đoàn viên, thanh niên, học sinh thực hiệnnghiêmcác quy định của pháp luật. Tổ chức cuộc thi Tìm hiểu kiến thức pháp luật cấp trường năm 2019 cho học sinh và tham gia các cuộc thi cấp cụm, cấp thành phố;</w:t>
      </w:r>
      <w:r w:rsidRPr="00D33222">
        <w:rPr>
          <w:rFonts w:eastAsia="Times New Roman" w:cs="Times New Roman"/>
          <w:color w:val="000000"/>
          <w:szCs w:val="28"/>
        </w:rPr>
        <w:br/>
      </w:r>
      <w:r w:rsidRPr="00D33222">
        <w:rPr>
          <w:rFonts w:eastAsia="Times New Roman" w:cs="Times New Roman"/>
          <w:color w:val="000000"/>
          <w:szCs w:val="28"/>
          <w:shd w:val="clear" w:color="auto" w:fill="FFFFFF"/>
        </w:rPr>
        <w:t>          - Phối hợp với các CLB trong nhà trường xây dựng nội dung tuyên truyền, giáo dục lý tưởng cho đoàn viên thanh niên với nhiều hình thức như: đăng bài trên Website của trường, Facebook của nhà trường, bảng tin thông báo của các lớp học. Mỗi giờ chào cờ xây dựng chủ đề ngoại khóa và phân công cho các tập thể lớp tổ chức thực hiện nội dung tuyên truyền.</w:t>
      </w:r>
    </w:p>
    <w:p w14:paraId="76A7B528" w14:textId="6B3F3259" w:rsidR="00EC19AF" w:rsidRPr="00A62070" w:rsidRDefault="00815BC7" w:rsidP="00A62070">
      <w:pPr>
        <w:pStyle w:val="ListParagraph"/>
        <w:numPr>
          <w:ilvl w:val="0"/>
          <w:numId w:val="6"/>
        </w:numPr>
        <w:spacing w:after="60" w:line="240" w:lineRule="auto"/>
        <w:jc w:val="both"/>
        <w:rPr>
          <w:rFonts w:eastAsia="Times New Roman" w:cs="Times New Roman"/>
          <w:b/>
          <w:bCs/>
          <w:color w:val="000000"/>
          <w:szCs w:val="28"/>
          <w:bdr w:val="none" w:sz="0" w:space="0" w:color="auto" w:frame="1"/>
          <w:shd w:val="clear" w:color="auto" w:fill="FFFFFF"/>
        </w:rPr>
      </w:pPr>
      <w:r w:rsidRPr="00A62070">
        <w:rPr>
          <w:rFonts w:eastAsia="Times New Roman" w:cs="Times New Roman"/>
          <w:b/>
          <w:bCs/>
          <w:color w:val="000000"/>
          <w:szCs w:val="28"/>
          <w:bdr w:val="none" w:sz="0" w:space="0" w:color="auto" w:frame="1"/>
          <w:shd w:val="clear" w:color="auto" w:fill="FFFFFF"/>
        </w:rPr>
        <w:t>Ban chấp hành Công đoàn</w:t>
      </w:r>
    </w:p>
    <w:p w14:paraId="249FB747" w14:textId="60873F04" w:rsidR="00EC19AF" w:rsidRDefault="00815BC7" w:rsidP="0097125E">
      <w:pPr>
        <w:spacing w:after="60" w:line="240" w:lineRule="auto"/>
        <w:jc w:val="both"/>
        <w:rPr>
          <w:rFonts w:eastAsia="Times New Roman" w:cs="Times New Roman"/>
          <w:color w:val="000000"/>
          <w:szCs w:val="28"/>
          <w:shd w:val="clear" w:color="auto" w:fill="FFFFFF"/>
        </w:rPr>
      </w:pPr>
      <w:r w:rsidRPr="00EC19AF">
        <w:rPr>
          <w:rFonts w:eastAsia="Times New Roman" w:cs="Times New Roman"/>
          <w:color w:val="000000"/>
          <w:szCs w:val="28"/>
          <w:shd w:val="clear" w:color="auto" w:fill="FFFFFF"/>
        </w:rPr>
        <w:t>          - Phối hợp với Ban giám hiệu tổ chức các hội nghị</w:t>
      </w:r>
      <w:r w:rsidR="00172E1C">
        <w:rPr>
          <w:rFonts w:eastAsia="Times New Roman" w:cs="Times New Roman"/>
          <w:color w:val="000000"/>
          <w:szCs w:val="28"/>
          <w:shd w:val="clear" w:color="auto" w:fill="FFFFFF"/>
        </w:rPr>
        <w:t xml:space="preserve"> </w:t>
      </w:r>
      <w:r w:rsidRPr="00EC19AF">
        <w:rPr>
          <w:rFonts w:eastAsia="Times New Roman" w:cs="Times New Roman"/>
          <w:color w:val="000000"/>
          <w:szCs w:val="28"/>
          <w:shd w:val="clear" w:color="auto" w:fill="FFFFFF"/>
        </w:rPr>
        <w:t>tập huấn, tuyên truyền cho cán bộ quản lý, giáo viên, nhân viên toàn trường về phương pháp tuyên truyền, giáo dục pháp luật, cung cấp những kiến thức cơ bản của một số nội dung điều luật quan trọng liên quan trực tiếp đến nhà trường.</w:t>
      </w:r>
    </w:p>
    <w:p w14:paraId="52F8B6B9" w14:textId="781B73B7" w:rsidR="00EC19AF"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EC19AF">
        <w:rPr>
          <w:rFonts w:eastAsia="Times New Roman" w:cs="Times New Roman"/>
          <w:color w:val="000000"/>
          <w:szCs w:val="28"/>
          <w:shd w:val="clear" w:color="auto" w:fill="FFFFFF"/>
        </w:rPr>
        <w:t>          </w:t>
      </w:r>
      <w:r w:rsidR="00172E1C">
        <w:rPr>
          <w:rFonts w:eastAsia="Times New Roman" w:cs="Times New Roman"/>
          <w:b/>
          <w:bCs/>
          <w:color w:val="000000"/>
          <w:szCs w:val="28"/>
          <w:bdr w:val="none" w:sz="0" w:space="0" w:color="auto" w:frame="1"/>
          <w:shd w:val="clear" w:color="auto" w:fill="FFFFFF"/>
        </w:rPr>
        <w:t>4</w:t>
      </w:r>
      <w:r w:rsidRPr="00EC19AF">
        <w:rPr>
          <w:rFonts w:eastAsia="Times New Roman" w:cs="Times New Roman"/>
          <w:b/>
          <w:bCs/>
          <w:color w:val="000000"/>
          <w:szCs w:val="28"/>
          <w:bdr w:val="none" w:sz="0" w:space="0" w:color="auto" w:frame="1"/>
          <w:shd w:val="clear" w:color="auto" w:fill="FFFFFF"/>
        </w:rPr>
        <w:t>. Giáo viên chủ nhiệm các lớp</w:t>
      </w:r>
    </w:p>
    <w:p w14:paraId="66B20BE3" w14:textId="77777777" w:rsidR="00EC19AF" w:rsidRDefault="00815BC7" w:rsidP="0097125E">
      <w:pPr>
        <w:spacing w:after="60" w:line="240" w:lineRule="auto"/>
        <w:jc w:val="both"/>
        <w:rPr>
          <w:rFonts w:eastAsia="Times New Roman" w:cs="Times New Roman"/>
          <w:color w:val="000000"/>
          <w:szCs w:val="28"/>
          <w:shd w:val="clear" w:color="auto" w:fill="FFFFFF"/>
        </w:rPr>
      </w:pPr>
      <w:r w:rsidRPr="00EC19AF">
        <w:rPr>
          <w:rFonts w:eastAsia="Times New Roman" w:cs="Times New Roman"/>
          <w:color w:val="000000"/>
          <w:szCs w:val="28"/>
          <w:shd w:val="clear" w:color="auto" w:fill="FFFFFF"/>
        </w:rPr>
        <w:t>          - Dựa vào kế hoạch tuyên truyền, phổ biến, giáo dục pháp luật, xây dựng kế hoạch cho lớp chủ nhiệm, bám sát đặc điểm của lớp, chủ trương chung của nhà trường.</w:t>
      </w:r>
      <w:r w:rsidRPr="00EC19AF">
        <w:rPr>
          <w:rFonts w:eastAsia="Times New Roman" w:cs="Times New Roman"/>
          <w:color w:val="000000"/>
          <w:szCs w:val="28"/>
        </w:rPr>
        <w:br/>
      </w:r>
      <w:r w:rsidRPr="00EC19AF">
        <w:rPr>
          <w:rFonts w:eastAsia="Times New Roman" w:cs="Times New Roman"/>
          <w:color w:val="000000"/>
          <w:szCs w:val="28"/>
          <w:shd w:val="clear" w:color="auto" w:fill="FFFFFF"/>
        </w:rPr>
        <w:t>          -Xây dựng Giáo án sinh hoạt theo chủ đề ngoài những chủ đề ngoại khóa theo tháng, vận dụng, thừa hưởng các chủ đề bám sát những nội dung dự án Plan GVCN đã được tham gia tập huấn, sách dự án cấp về nhà trường…</w:t>
      </w:r>
    </w:p>
    <w:p w14:paraId="1CA88BEF" w14:textId="5033278B" w:rsidR="00EC19AF" w:rsidRDefault="00815BC7" w:rsidP="0097125E">
      <w:pPr>
        <w:spacing w:after="60" w:line="240" w:lineRule="auto"/>
        <w:jc w:val="both"/>
        <w:rPr>
          <w:rFonts w:eastAsia="Times New Roman" w:cs="Times New Roman"/>
          <w:color w:val="000000"/>
          <w:szCs w:val="28"/>
          <w:shd w:val="clear" w:color="auto" w:fill="FFFFFF"/>
        </w:rPr>
      </w:pPr>
      <w:r w:rsidRPr="00EC19AF">
        <w:rPr>
          <w:rFonts w:eastAsia="Times New Roman" w:cs="Times New Roman"/>
          <w:color w:val="000000"/>
          <w:szCs w:val="28"/>
          <w:shd w:val="clear" w:color="auto" w:fill="FFFFFF"/>
        </w:rPr>
        <w:t>         - Phối hợp với các tổ chức, cá nhân trong và ngoài nhà trường trong việc tuyên truyền, phổ biến, giáo dục pháp luật</w:t>
      </w:r>
      <w:r w:rsidR="00172E1C">
        <w:rPr>
          <w:rFonts w:eastAsia="Times New Roman" w:cs="Times New Roman"/>
          <w:color w:val="000000"/>
          <w:szCs w:val="28"/>
          <w:shd w:val="clear" w:color="auto" w:fill="FFFFFF"/>
        </w:rPr>
        <w:t xml:space="preserve"> </w:t>
      </w:r>
      <w:r w:rsidRPr="00EC19AF">
        <w:rPr>
          <w:rFonts w:eastAsia="Times New Roman" w:cs="Times New Roman"/>
          <w:color w:val="000000"/>
          <w:szCs w:val="28"/>
          <w:shd w:val="clear" w:color="auto" w:fill="FFFFFF"/>
        </w:rPr>
        <w:t>tới học sinh.</w:t>
      </w:r>
    </w:p>
    <w:p w14:paraId="5F03B6C2" w14:textId="77777777" w:rsidR="00EC19AF" w:rsidRDefault="00815BC7" w:rsidP="0097125E">
      <w:pPr>
        <w:spacing w:after="60" w:line="240" w:lineRule="auto"/>
        <w:jc w:val="both"/>
        <w:rPr>
          <w:rFonts w:eastAsia="Times New Roman" w:cs="Times New Roman"/>
          <w:b/>
          <w:bCs/>
          <w:color w:val="000000"/>
          <w:szCs w:val="28"/>
          <w:bdr w:val="none" w:sz="0" w:space="0" w:color="auto" w:frame="1"/>
          <w:shd w:val="clear" w:color="auto" w:fill="FFFFFF"/>
        </w:rPr>
      </w:pPr>
      <w:r w:rsidRPr="00EC19AF">
        <w:rPr>
          <w:rFonts w:eastAsia="Times New Roman" w:cs="Times New Roman"/>
          <w:color w:val="000000"/>
          <w:szCs w:val="28"/>
          <w:shd w:val="clear" w:color="auto" w:fill="FFFFFF"/>
        </w:rPr>
        <w:t>        </w:t>
      </w:r>
      <w:r w:rsidRPr="00EC19AF">
        <w:rPr>
          <w:rFonts w:eastAsia="Times New Roman" w:cs="Times New Roman"/>
          <w:b/>
          <w:bCs/>
          <w:color w:val="000000"/>
          <w:szCs w:val="28"/>
          <w:bdr w:val="none" w:sz="0" w:space="0" w:color="auto" w:frame="1"/>
          <w:shd w:val="clear" w:color="auto" w:fill="FFFFFF"/>
        </w:rPr>
        <w:t>V. KINH PHÍ THỰC HIỆN</w:t>
      </w:r>
    </w:p>
    <w:p w14:paraId="4D3531DC" w14:textId="737253DB" w:rsidR="00172E1C" w:rsidRDefault="00815BC7" w:rsidP="00172E1C">
      <w:pPr>
        <w:spacing w:after="60" w:line="240" w:lineRule="auto"/>
        <w:ind w:firstLine="720"/>
        <w:jc w:val="both"/>
        <w:rPr>
          <w:rFonts w:eastAsia="Times New Roman" w:cs="Times New Roman"/>
          <w:color w:val="000000"/>
          <w:szCs w:val="28"/>
          <w:shd w:val="clear" w:color="auto" w:fill="FFFFFF"/>
        </w:rPr>
      </w:pPr>
      <w:r w:rsidRPr="00EC19AF">
        <w:rPr>
          <w:rFonts w:eastAsia="Times New Roman" w:cs="Times New Roman"/>
          <w:color w:val="000000"/>
          <w:szCs w:val="28"/>
          <w:shd w:val="clear" w:color="auto" w:fill="FFFFFF"/>
        </w:rPr>
        <w:t>Kinh phí thực hiện Kế hoạchđược lấy từ nguồn ngân sách nhà nước. Các tổ chức, cá nhân liên quan khi triển khai hoạt động chủ động dự trù kinh phí trình Hiệu trưởng</w:t>
      </w:r>
      <w:r w:rsidR="00172E1C">
        <w:rPr>
          <w:rFonts w:eastAsia="Times New Roman" w:cs="Times New Roman"/>
          <w:color w:val="000000"/>
          <w:szCs w:val="28"/>
          <w:shd w:val="clear" w:color="auto" w:fill="FFFFFF"/>
        </w:rPr>
        <w:t xml:space="preserve"> </w:t>
      </w:r>
      <w:r w:rsidRPr="00EC19AF">
        <w:rPr>
          <w:rFonts w:eastAsia="Times New Roman" w:cs="Times New Roman"/>
          <w:color w:val="000000"/>
          <w:szCs w:val="28"/>
          <w:shd w:val="clear" w:color="auto" w:fill="FFFFFF"/>
        </w:rPr>
        <w:t>phê duyệt.</w:t>
      </w:r>
    </w:p>
    <w:p w14:paraId="15B50DC5" w14:textId="0C356A7D" w:rsidR="00EC19AF" w:rsidRDefault="00815BC7" w:rsidP="00172E1C">
      <w:pPr>
        <w:spacing w:after="60" w:line="240" w:lineRule="auto"/>
        <w:ind w:firstLine="720"/>
        <w:jc w:val="both"/>
        <w:rPr>
          <w:rFonts w:eastAsia="Times New Roman" w:cs="Times New Roman"/>
          <w:color w:val="000000"/>
          <w:szCs w:val="28"/>
          <w:shd w:val="clear" w:color="auto" w:fill="FFFFFF"/>
        </w:rPr>
      </w:pPr>
      <w:r w:rsidRPr="00EC19AF">
        <w:rPr>
          <w:rFonts w:eastAsia="Times New Roman" w:cs="Times New Roman"/>
          <w:color w:val="000000"/>
          <w:szCs w:val="28"/>
          <w:shd w:val="clear" w:color="auto" w:fill="FFFFFF"/>
        </w:rPr>
        <w:t xml:space="preserve">Trên đây là Kế hoạch Tuyên truyền, Giáo dục pháp luật năm học 2019-2020 của trường THPT </w:t>
      </w:r>
      <w:r w:rsidR="00172E1C">
        <w:rPr>
          <w:rFonts w:eastAsia="Times New Roman" w:cs="Times New Roman"/>
          <w:color w:val="000000"/>
          <w:szCs w:val="28"/>
          <w:shd w:val="clear" w:color="auto" w:fill="FFFFFF"/>
        </w:rPr>
        <w:t>Nguyễn Văn Cừ</w:t>
      </w:r>
      <w:r w:rsidRPr="00EC19AF">
        <w:rPr>
          <w:rFonts w:eastAsia="Times New Roman" w:cs="Times New Roman"/>
          <w:color w:val="000000"/>
          <w:szCs w:val="28"/>
          <w:shd w:val="clear" w:color="auto" w:fill="FFFFFF"/>
        </w:rPr>
        <w:t>.</w:t>
      </w:r>
      <w:r w:rsidR="00172E1C">
        <w:rPr>
          <w:rFonts w:eastAsia="Times New Roman" w:cs="Times New Roman"/>
          <w:color w:val="000000"/>
          <w:szCs w:val="28"/>
          <w:shd w:val="clear" w:color="auto" w:fill="FFFFFF"/>
        </w:rPr>
        <w:t xml:space="preserve"> Đề nghị</w:t>
      </w:r>
      <w:r w:rsidRPr="00EC19AF">
        <w:rPr>
          <w:rFonts w:eastAsia="Times New Roman" w:cs="Times New Roman"/>
          <w:color w:val="000000"/>
          <w:szCs w:val="28"/>
          <w:shd w:val="clear" w:color="auto" w:fill="FFFFFF"/>
        </w:rPr>
        <w:t xml:space="preserve"> các tổ chức, đoàn thể, cán bộ, giáo viên, nhân viên nhà trường nghiêm túc thực hiện./.</w:t>
      </w:r>
    </w:p>
    <w:p w14:paraId="7842F41B" w14:textId="77777777" w:rsidR="00812F97" w:rsidRPr="00812F97" w:rsidRDefault="00812F97" w:rsidP="00172E1C">
      <w:pPr>
        <w:spacing w:after="60" w:line="240" w:lineRule="auto"/>
        <w:ind w:firstLine="720"/>
        <w:jc w:val="both"/>
        <w:rPr>
          <w:rFonts w:eastAsia="Times New Roman" w:cs="Times New Roman"/>
          <w:color w:val="000000"/>
          <w:sz w:val="14"/>
          <w:szCs w:val="14"/>
          <w:shd w:val="clear" w:color="auto" w:fill="FFFFFF"/>
        </w:rPr>
      </w:pPr>
    </w:p>
    <w:tbl>
      <w:tblPr>
        <w:tblW w:w="9256" w:type="dxa"/>
        <w:tblInd w:w="165" w:type="dxa"/>
        <w:tblLook w:val="01E0" w:firstRow="1" w:lastRow="1" w:firstColumn="1" w:lastColumn="1" w:noHBand="0" w:noVBand="0"/>
      </w:tblPr>
      <w:tblGrid>
        <w:gridCol w:w="4566"/>
        <w:gridCol w:w="4690"/>
      </w:tblGrid>
      <w:tr w:rsidR="00812F97" w:rsidRPr="00D90EDB" w14:paraId="774671FD" w14:textId="77777777" w:rsidTr="00633BC6">
        <w:tc>
          <w:tcPr>
            <w:tcW w:w="4566" w:type="dxa"/>
            <w:shd w:val="clear" w:color="auto" w:fill="auto"/>
          </w:tcPr>
          <w:p w14:paraId="1F209D40" w14:textId="77777777" w:rsidR="00812F97" w:rsidRPr="00812F97" w:rsidRDefault="00812F97" w:rsidP="00812F97">
            <w:pPr>
              <w:pStyle w:val="NoSpacing"/>
              <w:rPr>
                <w:b/>
                <w:bCs/>
                <w:i/>
                <w:iCs/>
                <w:sz w:val="24"/>
                <w:szCs w:val="24"/>
              </w:rPr>
            </w:pPr>
            <w:r w:rsidRPr="00812F97">
              <w:rPr>
                <w:b/>
                <w:bCs/>
                <w:i/>
                <w:iCs/>
                <w:sz w:val="24"/>
                <w:szCs w:val="24"/>
              </w:rPr>
              <w:t>Nơi nhận:</w:t>
            </w:r>
          </w:p>
          <w:p w14:paraId="413D5DFE" w14:textId="77777777" w:rsidR="00812F97" w:rsidRPr="00D90EDB" w:rsidRDefault="00812F97" w:rsidP="00812F97">
            <w:pPr>
              <w:pStyle w:val="NoSpacing"/>
              <w:rPr>
                <w:sz w:val="22"/>
              </w:rPr>
            </w:pPr>
            <w:r w:rsidRPr="00D90EDB">
              <w:rPr>
                <w:sz w:val="22"/>
              </w:rPr>
              <w:t xml:space="preserve">- Chi bộ;                   </w:t>
            </w:r>
          </w:p>
          <w:p w14:paraId="6A4BA686" w14:textId="77777777" w:rsidR="00812F97" w:rsidRPr="00D90EDB" w:rsidRDefault="00812F97" w:rsidP="00812F97">
            <w:pPr>
              <w:pStyle w:val="NoSpacing"/>
              <w:rPr>
                <w:sz w:val="22"/>
              </w:rPr>
            </w:pPr>
            <w:r w:rsidRPr="00D90EDB">
              <w:rPr>
                <w:sz w:val="22"/>
              </w:rPr>
              <w:t>- BGH, CĐ, ĐTN,</w:t>
            </w:r>
            <w:r>
              <w:rPr>
                <w:sz w:val="22"/>
              </w:rPr>
              <w:t xml:space="preserve"> </w:t>
            </w:r>
            <w:r w:rsidRPr="00D90EDB">
              <w:rPr>
                <w:sz w:val="22"/>
              </w:rPr>
              <w:t>các TTCM</w:t>
            </w:r>
            <w:r>
              <w:rPr>
                <w:sz w:val="22"/>
              </w:rPr>
              <w:t>, GVCN;</w:t>
            </w:r>
            <w:r w:rsidRPr="00D90EDB">
              <w:rPr>
                <w:sz w:val="22"/>
              </w:rPr>
              <w:t xml:space="preserve">       </w:t>
            </w:r>
          </w:p>
          <w:p w14:paraId="734046EE" w14:textId="77777777" w:rsidR="00812F97" w:rsidRPr="00D90EDB" w:rsidRDefault="00812F97" w:rsidP="00812F97">
            <w:pPr>
              <w:pStyle w:val="NoSpacing"/>
              <w:rPr>
                <w:sz w:val="22"/>
              </w:rPr>
            </w:pPr>
            <w:r w:rsidRPr="00D90EDB">
              <w:rPr>
                <w:sz w:val="22"/>
              </w:rPr>
              <w:t xml:space="preserve">- Công an huyện (phối hợp);           </w:t>
            </w:r>
          </w:p>
          <w:p w14:paraId="03EE1A04" w14:textId="77777777" w:rsidR="00812F97" w:rsidRPr="00D90EDB" w:rsidRDefault="00812F97" w:rsidP="00812F97">
            <w:pPr>
              <w:pStyle w:val="NoSpacing"/>
              <w:rPr>
                <w:sz w:val="22"/>
              </w:rPr>
            </w:pPr>
            <w:r w:rsidRPr="00D90EDB">
              <w:rPr>
                <w:sz w:val="22"/>
              </w:rPr>
              <w:t xml:space="preserve">- Lưu: Văn thư, </w:t>
            </w:r>
            <w:r>
              <w:rPr>
                <w:sz w:val="22"/>
              </w:rPr>
              <w:t>hs</w:t>
            </w:r>
            <w:r w:rsidRPr="00D90EDB">
              <w:rPr>
                <w:sz w:val="22"/>
              </w:rPr>
              <w:t xml:space="preserve"> A</w:t>
            </w:r>
            <w:r>
              <w:rPr>
                <w:sz w:val="22"/>
              </w:rPr>
              <w:t>TGT, ANTT</w:t>
            </w:r>
            <w:r w:rsidRPr="00D90EDB">
              <w:rPr>
                <w:sz w:val="22"/>
              </w:rPr>
              <w:t>.</w:t>
            </w:r>
          </w:p>
        </w:tc>
        <w:tc>
          <w:tcPr>
            <w:tcW w:w="4690" w:type="dxa"/>
            <w:shd w:val="clear" w:color="auto" w:fill="auto"/>
          </w:tcPr>
          <w:p w14:paraId="6068C12D" w14:textId="3B9BA094" w:rsidR="00812F97" w:rsidRPr="00812F97" w:rsidRDefault="00812F97" w:rsidP="00812F97">
            <w:pPr>
              <w:pStyle w:val="NoSpacing"/>
              <w:jc w:val="center"/>
              <w:rPr>
                <w:b/>
                <w:bCs/>
                <w:color w:val="000000"/>
                <w:szCs w:val="24"/>
              </w:rPr>
            </w:pPr>
            <w:r w:rsidRPr="00812F97">
              <w:rPr>
                <w:b/>
                <w:bCs/>
                <w:color w:val="000000"/>
                <w:szCs w:val="24"/>
              </w:rPr>
              <w:t>HIỆU TRƯỞNG</w:t>
            </w:r>
          </w:p>
          <w:p w14:paraId="2DC7BE41" w14:textId="77777777" w:rsidR="00812F97" w:rsidRPr="00D90EDB" w:rsidRDefault="00812F97" w:rsidP="00812F97">
            <w:pPr>
              <w:pStyle w:val="NoSpacing"/>
              <w:rPr>
                <w:color w:val="000000"/>
                <w:szCs w:val="24"/>
              </w:rPr>
            </w:pPr>
          </w:p>
          <w:p w14:paraId="62DA9476" w14:textId="45EFB2AB" w:rsidR="00812F97" w:rsidRDefault="00812F97" w:rsidP="00C33712">
            <w:pPr>
              <w:pStyle w:val="NoSpacing"/>
              <w:jc w:val="center"/>
              <w:rPr>
                <w:color w:val="000000"/>
                <w:szCs w:val="24"/>
              </w:rPr>
            </w:pPr>
          </w:p>
          <w:p w14:paraId="17A6357F" w14:textId="5E5F07C6" w:rsidR="00C33712" w:rsidRDefault="00C33712" w:rsidP="00C33712">
            <w:pPr>
              <w:pStyle w:val="NoSpacing"/>
              <w:jc w:val="center"/>
              <w:rPr>
                <w:color w:val="000000"/>
                <w:szCs w:val="24"/>
              </w:rPr>
            </w:pPr>
          </w:p>
          <w:p w14:paraId="7EBA316F" w14:textId="015F60DB" w:rsidR="00C33712" w:rsidRDefault="00C33712" w:rsidP="00C33712">
            <w:pPr>
              <w:pStyle w:val="NoSpacing"/>
              <w:jc w:val="center"/>
              <w:rPr>
                <w:color w:val="000000"/>
                <w:szCs w:val="24"/>
              </w:rPr>
            </w:pPr>
          </w:p>
          <w:p w14:paraId="4313687B" w14:textId="5A9C15FE" w:rsidR="00C33712" w:rsidRDefault="00C33712" w:rsidP="00C33712">
            <w:pPr>
              <w:pStyle w:val="NoSpacing"/>
              <w:jc w:val="center"/>
              <w:rPr>
                <w:color w:val="000000"/>
                <w:szCs w:val="24"/>
              </w:rPr>
            </w:pPr>
          </w:p>
          <w:p w14:paraId="1890AD91" w14:textId="5A8133D1" w:rsidR="00C33712" w:rsidRPr="00C33712" w:rsidRDefault="00C33712" w:rsidP="00C33712">
            <w:pPr>
              <w:pStyle w:val="NoSpacing"/>
              <w:jc w:val="center"/>
              <w:rPr>
                <w:b/>
                <w:bCs/>
                <w:color w:val="000000"/>
                <w:szCs w:val="24"/>
              </w:rPr>
            </w:pPr>
            <w:r>
              <w:rPr>
                <w:b/>
                <w:bCs/>
                <w:color w:val="000000"/>
                <w:szCs w:val="24"/>
              </w:rPr>
              <w:t>Phạm Văn Nhường</w:t>
            </w:r>
          </w:p>
          <w:p w14:paraId="767E4C54" w14:textId="77777777" w:rsidR="00812F97" w:rsidRPr="00D90EDB" w:rsidRDefault="00812F97" w:rsidP="00812F97">
            <w:pPr>
              <w:pStyle w:val="NoSpacing"/>
              <w:rPr>
                <w:color w:val="000000"/>
                <w:szCs w:val="24"/>
              </w:rPr>
            </w:pPr>
          </w:p>
          <w:p w14:paraId="66432E12" w14:textId="77777777" w:rsidR="00812F97" w:rsidRPr="00D90EDB" w:rsidRDefault="00812F97" w:rsidP="00812F97">
            <w:pPr>
              <w:pStyle w:val="NoSpacing"/>
              <w:rPr>
                <w:color w:val="000000"/>
                <w:szCs w:val="24"/>
              </w:rPr>
            </w:pPr>
          </w:p>
          <w:p w14:paraId="3A4B569C" w14:textId="77777777" w:rsidR="00812F97" w:rsidRPr="00D90EDB" w:rsidRDefault="00812F97" w:rsidP="00812F97">
            <w:pPr>
              <w:pStyle w:val="NoSpacing"/>
              <w:rPr>
                <w:color w:val="000000"/>
                <w:szCs w:val="24"/>
              </w:rPr>
            </w:pPr>
          </w:p>
        </w:tc>
      </w:tr>
    </w:tbl>
    <w:p w14:paraId="02B746F5" w14:textId="4752D67D" w:rsidR="00812F97" w:rsidRPr="002A2B05" w:rsidRDefault="00812F97" w:rsidP="00C33712">
      <w:pPr>
        <w:pStyle w:val="NormalWeb"/>
        <w:spacing w:before="120" w:beforeAutospacing="0" w:after="120" w:afterAutospacing="0"/>
        <w:jc w:val="center"/>
        <w:rPr>
          <w:b/>
          <w:sz w:val="28"/>
          <w:szCs w:val="28"/>
          <w:lang w:val="nl-NL"/>
        </w:rPr>
      </w:pPr>
      <w:r w:rsidRPr="002A2B05">
        <w:rPr>
          <w:b/>
          <w:sz w:val="28"/>
          <w:szCs w:val="28"/>
          <w:lang w:val="nl-NL"/>
        </w:rPr>
        <w:lastRenderedPageBreak/>
        <w:t xml:space="preserve">DANH SÁCH BAN </w:t>
      </w:r>
      <w:r>
        <w:rPr>
          <w:b/>
          <w:sz w:val="28"/>
          <w:szCs w:val="28"/>
          <w:lang w:val="nl-NL"/>
        </w:rPr>
        <w:t>TUYÊN TRUYỀN PBGDPL NĂM  HỌC 2019-2020</w:t>
      </w:r>
    </w:p>
    <w:tbl>
      <w:tblPr>
        <w:tblW w:w="9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822"/>
        <w:gridCol w:w="2552"/>
        <w:gridCol w:w="2012"/>
      </w:tblGrid>
      <w:tr w:rsidR="00812F97" w:rsidRPr="00F207D5" w14:paraId="669B3E83" w14:textId="77777777" w:rsidTr="00633BC6">
        <w:trPr>
          <w:trHeight w:hRule="exact" w:val="454"/>
        </w:trPr>
        <w:tc>
          <w:tcPr>
            <w:tcW w:w="714" w:type="dxa"/>
            <w:shd w:val="clear" w:color="auto" w:fill="auto"/>
            <w:vAlign w:val="center"/>
          </w:tcPr>
          <w:p w14:paraId="4C29C632"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STT</w:t>
            </w:r>
          </w:p>
        </w:tc>
        <w:tc>
          <w:tcPr>
            <w:tcW w:w="3822" w:type="dxa"/>
            <w:shd w:val="clear" w:color="auto" w:fill="auto"/>
            <w:vAlign w:val="center"/>
          </w:tcPr>
          <w:p w14:paraId="79A557E9" w14:textId="77777777" w:rsidR="00812F97" w:rsidRPr="00F207D5" w:rsidRDefault="00812F97" w:rsidP="00633BC6">
            <w:pPr>
              <w:pStyle w:val="NormalWeb"/>
              <w:spacing w:before="120" w:beforeAutospacing="0" w:after="120" w:afterAutospacing="0"/>
              <w:rPr>
                <w:sz w:val="28"/>
                <w:szCs w:val="28"/>
                <w:lang w:val="nl-NL"/>
              </w:rPr>
            </w:pPr>
            <w:r w:rsidRPr="00F207D5">
              <w:rPr>
                <w:sz w:val="28"/>
                <w:szCs w:val="28"/>
                <w:lang w:val="nl-NL"/>
              </w:rPr>
              <w:t>HỌ VÀ TÊN</w:t>
            </w:r>
          </w:p>
        </w:tc>
        <w:tc>
          <w:tcPr>
            <w:tcW w:w="2552" w:type="dxa"/>
            <w:shd w:val="clear" w:color="auto" w:fill="auto"/>
            <w:vAlign w:val="center"/>
          </w:tcPr>
          <w:p w14:paraId="572A7E21"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CHỨC VỤ</w:t>
            </w:r>
          </w:p>
        </w:tc>
        <w:tc>
          <w:tcPr>
            <w:tcW w:w="2012" w:type="dxa"/>
            <w:shd w:val="clear" w:color="auto" w:fill="auto"/>
            <w:vAlign w:val="center"/>
          </w:tcPr>
          <w:p w14:paraId="143594D4" w14:textId="77777777" w:rsidR="00812F97" w:rsidRPr="00F207D5" w:rsidRDefault="00812F97" w:rsidP="00633BC6">
            <w:pPr>
              <w:pStyle w:val="NormalWeb"/>
              <w:spacing w:before="120" w:beforeAutospacing="0" w:after="120" w:afterAutospacing="0"/>
              <w:jc w:val="center"/>
              <w:rPr>
                <w:sz w:val="28"/>
                <w:szCs w:val="28"/>
                <w:lang w:val="nl-NL"/>
              </w:rPr>
            </w:pPr>
            <w:r w:rsidRPr="00F207D5">
              <w:rPr>
                <w:sz w:val="28"/>
                <w:szCs w:val="28"/>
                <w:lang w:val="nl-NL"/>
              </w:rPr>
              <w:t>GHI CHÚ</w:t>
            </w:r>
          </w:p>
        </w:tc>
      </w:tr>
      <w:tr w:rsidR="00812F97" w:rsidRPr="00F207D5" w14:paraId="19EC8C21" w14:textId="77777777" w:rsidTr="00633BC6">
        <w:trPr>
          <w:trHeight w:hRule="exact" w:val="454"/>
        </w:trPr>
        <w:tc>
          <w:tcPr>
            <w:tcW w:w="714" w:type="dxa"/>
            <w:shd w:val="clear" w:color="auto" w:fill="auto"/>
            <w:vAlign w:val="center"/>
          </w:tcPr>
          <w:p w14:paraId="6CBA1BF3"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01</w:t>
            </w:r>
          </w:p>
        </w:tc>
        <w:tc>
          <w:tcPr>
            <w:tcW w:w="3822" w:type="dxa"/>
            <w:shd w:val="clear" w:color="auto" w:fill="auto"/>
            <w:vAlign w:val="center"/>
          </w:tcPr>
          <w:p w14:paraId="3ACF3CDA" w14:textId="77777777" w:rsidR="00812F97" w:rsidRPr="00F207D5" w:rsidRDefault="00812F97" w:rsidP="00633BC6">
            <w:pPr>
              <w:pStyle w:val="NormalWeb"/>
              <w:spacing w:before="120" w:beforeAutospacing="0" w:after="120" w:afterAutospacing="0"/>
              <w:rPr>
                <w:sz w:val="28"/>
                <w:szCs w:val="28"/>
                <w:lang w:val="nl-NL"/>
              </w:rPr>
            </w:pPr>
            <w:r>
              <w:rPr>
                <w:sz w:val="28"/>
                <w:szCs w:val="28"/>
                <w:lang w:val="nl-NL"/>
              </w:rPr>
              <w:t>Phạm Văn Nhường</w:t>
            </w:r>
          </w:p>
        </w:tc>
        <w:tc>
          <w:tcPr>
            <w:tcW w:w="2552" w:type="dxa"/>
            <w:shd w:val="clear" w:color="auto" w:fill="auto"/>
            <w:vAlign w:val="center"/>
          </w:tcPr>
          <w:p w14:paraId="3B5E4F89"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Hiệu trưởng</w:t>
            </w:r>
          </w:p>
        </w:tc>
        <w:tc>
          <w:tcPr>
            <w:tcW w:w="2012" w:type="dxa"/>
            <w:shd w:val="clear" w:color="auto" w:fill="auto"/>
            <w:vAlign w:val="center"/>
          </w:tcPr>
          <w:p w14:paraId="2C1E1A88" w14:textId="77777777" w:rsidR="00812F97" w:rsidRPr="00F207D5" w:rsidRDefault="00812F97" w:rsidP="00633BC6">
            <w:pPr>
              <w:pStyle w:val="NormalWeb"/>
              <w:spacing w:before="120" w:beforeAutospacing="0" w:after="120" w:afterAutospacing="0"/>
              <w:jc w:val="center"/>
              <w:rPr>
                <w:sz w:val="28"/>
                <w:szCs w:val="28"/>
                <w:lang w:val="nl-NL"/>
              </w:rPr>
            </w:pPr>
            <w:r w:rsidRPr="00F207D5">
              <w:rPr>
                <w:sz w:val="28"/>
                <w:szCs w:val="28"/>
                <w:lang w:val="nl-NL"/>
              </w:rPr>
              <w:t>Trưởng ban</w:t>
            </w:r>
          </w:p>
        </w:tc>
      </w:tr>
      <w:tr w:rsidR="00812F97" w:rsidRPr="00F207D5" w14:paraId="6BF517AE" w14:textId="77777777" w:rsidTr="00633BC6">
        <w:trPr>
          <w:trHeight w:hRule="exact" w:val="454"/>
        </w:trPr>
        <w:tc>
          <w:tcPr>
            <w:tcW w:w="714" w:type="dxa"/>
            <w:shd w:val="clear" w:color="auto" w:fill="auto"/>
            <w:vAlign w:val="center"/>
          </w:tcPr>
          <w:p w14:paraId="22C894B9"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02</w:t>
            </w:r>
          </w:p>
        </w:tc>
        <w:tc>
          <w:tcPr>
            <w:tcW w:w="3822" w:type="dxa"/>
            <w:shd w:val="clear" w:color="auto" w:fill="auto"/>
            <w:vAlign w:val="center"/>
          </w:tcPr>
          <w:p w14:paraId="03FE42AB" w14:textId="77777777" w:rsidR="00812F97" w:rsidRPr="00F207D5" w:rsidRDefault="00812F97" w:rsidP="00633BC6">
            <w:pPr>
              <w:pStyle w:val="NormalWeb"/>
              <w:spacing w:before="120" w:beforeAutospacing="0" w:after="120" w:afterAutospacing="0"/>
              <w:rPr>
                <w:sz w:val="28"/>
                <w:szCs w:val="28"/>
                <w:lang w:val="nl-NL"/>
              </w:rPr>
            </w:pPr>
            <w:r>
              <w:rPr>
                <w:sz w:val="28"/>
                <w:szCs w:val="28"/>
                <w:lang w:val="nl-NL"/>
              </w:rPr>
              <w:t>Nguyễn Hữu Hải</w:t>
            </w:r>
          </w:p>
        </w:tc>
        <w:tc>
          <w:tcPr>
            <w:tcW w:w="2552" w:type="dxa"/>
            <w:shd w:val="clear" w:color="auto" w:fill="auto"/>
            <w:vAlign w:val="center"/>
          </w:tcPr>
          <w:p w14:paraId="4C505C35"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P. Hiệu trưởng</w:t>
            </w:r>
          </w:p>
        </w:tc>
        <w:tc>
          <w:tcPr>
            <w:tcW w:w="2012" w:type="dxa"/>
            <w:shd w:val="clear" w:color="auto" w:fill="auto"/>
            <w:vAlign w:val="center"/>
          </w:tcPr>
          <w:p w14:paraId="41EE3F09" w14:textId="77777777" w:rsidR="00812F97" w:rsidRPr="00F207D5" w:rsidRDefault="00812F97" w:rsidP="00633BC6">
            <w:pPr>
              <w:pStyle w:val="NormalWeb"/>
              <w:spacing w:before="120" w:beforeAutospacing="0" w:after="120" w:afterAutospacing="0"/>
              <w:jc w:val="center"/>
              <w:rPr>
                <w:sz w:val="28"/>
                <w:szCs w:val="28"/>
                <w:lang w:val="nl-NL"/>
              </w:rPr>
            </w:pPr>
            <w:r w:rsidRPr="00F207D5">
              <w:rPr>
                <w:sz w:val="28"/>
                <w:szCs w:val="28"/>
                <w:lang w:val="nl-NL"/>
              </w:rPr>
              <w:t>Phó  ban</w:t>
            </w:r>
          </w:p>
        </w:tc>
      </w:tr>
      <w:tr w:rsidR="00812F97" w:rsidRPr="00F207D5" w14:paraId="6235CA2A" w14:textId="77777777" w:rsidTr="00633BC6">
        <w:trPr>
          <w:trHeight w:hRule="exact" w:val="454"/>
        </w:trPr>
        <w:tc>
          <w:tcPr>
            <w:tcW w:w="714" w:type="dxa"/>
            <w:shd w:val="clear" w:color="auto" w:fill="auto"/>
            <w:vAlign w:val="center"/>
          </w:tcPr>
          <w:p w14:paraId="349A5F21"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03</w:t>
            </w:r>
          </w:p>
        </w:tc>
        <w:tc>
          <w:tcPr>
            <w:tcW w:w="3822" w:type="dxa"/>
            <w:shd w:val="clear" w:color="auto" w:fill="auto"/>
            <w:vAlign w:val="center"/>
          </w:tcPr>
          <w:p w14:paraId="214044A4" w14:textId="77777777" w:rsidR="00812F97" w:rsidRPr="00F207D5" w:rsidRDefault="00812F97" w:rsidP="00633BC6">
            <w:pPr>
              <w:pStyle w:val="NormalWeb"/>
              <w:spacing w:before="120" w:beforeAutospacing="0" w:after="120" w:afterAutospacing="0"/>
              <w:rPr>
                <w:sz w:val="28"/>
                <w:szCs w:val="28"/>
                <w:lang w:val="nl-NL"/>
              </w:rPr>
            </w:pPr>
            <w:r>
              <w:rPr>
                <w:sz w:val="28"/>
                <w:szCs w:val="28"/>
                <w:lang w:val="nl-NL"/>
              </w:rPr>
              <w:t>Trần Thị Diễm Uyên</w:t>
            </w:r>
          </w:p>
        </w:tc>
        <w:tc>
          <w:tcPr>
            <w:tcW w:w="2552" w:type="dxa"/>
            <w:shd w:val="clear" w:color="auto" w:fill="auto"/>
            <w:vAlign w:val="center"/>
          </w:tcPr>
          <w:p w14:paraId="3995FE47"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P. Hiệu trưởng</w:t>
            </w:r>
          </w:p>
        </w:tc>
        <w:tc>
          <w:tcPr>
            <w:tcW w:w="2012" w:type="dxa"/>
            <w:shd w:val="clear" w:color="auto" w:fill="auto"/>
            <w:vAlign w:val="center"/>
          </w:tcPr>
          <w:p w14:paraId="4A48B432" w14:textId="77777777" w:rsidR="00812F97" w:rsidRPr="00F207D5" w:rsidRDefault="00812F97" w:rsidP="00633BC6">
            <w:pPr>
              <w:pStyle w:val="NormalWeb"/>
              <w:spacing w:before="120" w:beforeAutospacing="0" w:after="120" w:afterAutospacing="0"/>
              <w:jc w:val="center"/>
              <w:rPr>
                <w:sz w:val="28"/>
                <w:szCs w:val="28"/>
                <w:lang w:val="nl-NL"/>
              </w:rPr>
            </w:pPr>
            <w:r w:rsidRPr="00F207D5">
              <w:rPr>
                <w:sz w:val="28"/>
                <w:szCs w:val="28"/>
                <w:lang w:val="nl-NL"/>
              </w:rPr>
              <w:t>Phó ban</w:t>
            </w:r>
          </w:p>
        </w:tc>
      </w:tr>
      <w:tr w:rsidR="00812F97" w:rsidRPr="00F207D5" w14:paraId="3C592340" w14:textId="77777777" w:rsidTr="00633BC6">
        <w:trPr>
          <w:trHeight w:hRule="exact" w:val="454"/>
        </w:trPr>
        <w:tc>
          <w:tcPr>
            <w:tcW w:w="714" w:type="dxa"/>
            <w:shd w:val="clear" w:color="auto" w:fill="auto"/>
            <w:vAlign w:val="center"/>
          </w:tcPr>
          <w:p w14:paraId="44998B98"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04</w:t>
            </w:r>
          </w:p>
        </w:tc>
        <w:tc>
          <w:tcPr>
            <w:tcW w:w="3822" w:type="dxa"/>
            <w:shd w:val="clear" w:color="auto" w:fill="auto"/>
            <w:vAlign w:val="center"/>
          </w:tcPr>
          <w:p w14:paraId="518D13FE" w14:textId="77777777" w:rsidR="00812F97" w:rsidRPr="00F207D5" w:rsidRDefault="00812F97" w:rsidP="00633BC6">
            <w:pPr>
              <w:pStyle w:val="NormalWeb"/>
              <w:spacing w:before="120" w:beforeAutospacing="0" w:after="120" w:afterAutospacing="0"/>
              <w:rPr>
                <w:sz w:val="28"/>
                <w:szCs w:val="28"/>
                <w:lang w:val="nl-NL"/>
              </w:rPr>
            </w:pPr>
            <w:r>
              <w:rPr>
                <w:sz w:val="28"/>
                <w:szCs w:val="28"/>
                <w:lang w:val="nl-NL"/>
              </w:rPr>
              <w:t>Đào Công Vũ</w:t>
            </w:r>
          </w:p>
        </w:tc>
        <w:tc>
          <w:tcPr>
            <w:tcW w:w="2552" w:type="dxa"/>
            <w:shd w:val="clear" w:color="auto" w:fill="auto"/>
            <w:vAlign w:val="center"/>
          </w:tcPr>
          <w:p w14:paraId="2C44E5F2"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BT Đoàn trường</w:t>
            </w:r>
          </w:p>
        </w:tc>
        <w:tc>
          <w:tcPr>
            <w:tcW w:w="2012" w:type="dxa"/>
            <w:shd w:val="clear" w:color="auto" w:fill="auto"/>
            <w:vAlign w:val="center"/>
          </w:tcPr>
          <w:p w14:paraId="6A363341" w14:textId="77777777" w:rsidR="00812F97" w:rsidRPr="00F207D5" w:rsidRDefault="00812F97" w:rsidP="00633BC6">
            <w:pPr>
              <w:pStyle w:val="NormalWeb"/>
              <w:spacing w:before="120" w:beforeAutospacing="0" w:after="120" w:afterAutospacing="0"/>
              <w:jc w:val="center"/>
              <w:rPr>
                <w:sz w:val="28"/>
                <w:szCs w:val="28"/>
                <w:lang w:val="nl-NL"/>
              </w:rPr>
            </w:pPr>
            <w:r w:rsidRPr="00F207D5">
              <w:rPr>
                <w:sz w:val="28"/>
                <w:szCs w:val="28"/>
                <w:lang w:val="nl-NL"/>
              </w:rPr>
              <w:t>Ủy viên</w:t>
            </w:r>
          </w:p>
        </w:tc>
      </w:tr>
      <w:tr w:rsidR="00812F97" w:rsidRPr="00F207D5" w14:paraId="6EA31068" w14:textId="77777777" w:rsidTr="00633BC6">
        <w:trPr>
          <w:trHeight w:hRule="exact" w:val="454"/>
        </w:trPr>
        <w:tc>
          <w:tcPr>
            <w:tcW w:w="714" w:type="dxa"/>
            <w:shd w:val="clear" w:color="auto" w:fill="auto"/>
            <w:vAlign w:val="center"/>
          </w:tcPr>
          <w:p w14:paraId="42AA1189"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05</w:t>
            </w:r>
          </w:p>
        </w:tc>
        <w:tc>
          <w:tcPr>
            <w:tcW w:w="3822" w:type="dxa"/>
            <w:shd w:val="clear" w:color="auto" w:fill="auto"/>
            <w:vAlign w:val="center"/>
          </w:tcPr>
          <w:p w14:paraId="116F92F5" w14:textId="77777777" w:rsidR="00812F97" w:rsidRPr="00F207D5" w:rsidRDefault="00812F97" w:rsidP="00633BC6">
            <w:pPr>
              <w:pStyle w:val="NormalWeb"/>
              <w:spacing w:before="120" w:beforeAutospacing="0" w:after="120" w:afterAutospacing="0"/>
              <w:rPr>
                <w:sz w:val="28"/>
                <w:szCs w:val="28"/>
                <w:lang w:val="nl-NL"/>
              </w:rPr>
            </w:pPr>
            <w:r>
              <w:rPr>
                <w:sz w:val="28"/>
                <w:szCs w:val="28"/>
                <w:lang w:val="nl-NL"/>
              </w:rPr>
              <w:t>Y Nhân Niê</w:t>
            </w:r>
          </w:p>
        </w:tc>
        <w:tc>
          <w:tcPr>
            <w:tcW w:w="2552" w:type="dxa"/>
            <w:shd w:val="clear" w:color="auto" w:fill="auto"/>
            <w:vAlign w:val="center"/>
          </w:tcPr>
          <w:p w14:paraId="006580D9"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PBT Đoàn trường</w:t>
            </w:r>
          </w:p>
        </w:tc>
        <w:tc>
          <w:tcPr>
            <w:tcW w:w="2012" w:type="dxa"/>
            <w:shd w:val="clear" w:color="auto" w:fill="auto"/>
            <w:vAlign w:val="center"/>
          </w:tcPr>
          <w:p w14:paraId="510CAF04" w14:textId="77777777" w:rsidR="00812F97" w:rsidRPr="00F207D5" w:rsidRDefault="00812F97" w:rsidP="00633BC6">
            <w:pPr>
              <w:pStyle w:val="NormalWeb"/>
              <w:spacing w:before="120" w:beforeAutospacing="0" w:after="120" w:afterAutospacing="0"/>
              <w:jc w:val="center"/>
              <w:rPr>
                <w:sz w:val="28"/>
                <w:szCs w:val="28"/>
                <w:lang w:val="nl-NL"/>
              </w:rPr>
            </w:pPr>
            <w:r w:rsidRPr="00F207D5">
              <w:rPr>
                <w:sz w:val="28"/>
                <w:szCs w:val="28"/>
                <w:lang w:val="nl-NL"/>
              </w:rPr>
              <w:t>Ủy viên</w:t>
            </w:r>
          </w:p>
        </w:tc>
      </w:tr>
      <w:tr w:rsidR="00812F97" w:rsidRPr="00F207D5" w14:paraId="0074C814" w14:textId="77777777" w:rsidTr="00633BC6">
        <w:trPr>
          <w:trHeight w:hRule="exact" w:val="454"/>
        </w:trPr>
        <w:tc>
          <w:tcPr>
            <w:tcW w:w="714" w:type="dxa"/>
            <w:shd w:val="clear" w:color="auto" w:fill="auto"/>
            <w:vAlign w:val="center"/>
          </w:tcPr>
          <w:p w14:paraId="00B959D9"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0</w:t>
            </w:r>
            <w:r>
              <w:rPr>
                <w:sz w:val="28"/>
                <w:szCs w:val="28"/>
                <w:lang w:val="nl-NL"/>
              </w:rPr>
              <w:t>6</w:t>
            </w:r>
          </w:p>
        </w:tc>
        <w:tc>
          <w:tcPr>
            <w:tcW w:w="3822" w:type="dxa"/>
            <w:shd w:val="clear" w:color="auto" w:fill="auto"/>
            <w:vAlign w:val="center"/>
          </w:tcPr>
          <w:p w14:paraId="61B89B3E" w14:textId="77777777" w:rsidR="00812F97" w:rsidRPr="00F207D5" w:rsidRDefault="00812F97" w:rsidP="00633BC6">
            <w:pPr>
              <w:pStyle w:val="NormalWeb"/>
              <w:spacing w:before="120" w:beforeAutospacing="0" w:after="120" w:afterAutospacing="0"/>
              <w:rPr>
                <w:sz w:val="28"/>
                <w:szCs w:val="28"/>
                <w:lang w:val="nl-NL"/>
              </w:rPr>
            </w:pPr>
            <w:r>
              <w:rPr>
                <w:sz w:val="28"/>
                <w:szCs w:val="28"/>
                <w:lang w:val="nl-NL"/>
              </w:rPr>
              <w:t>Phạm Văn Doanh</w:t>
            </w:r>
          </w:p>
        </w:tc>
        <w:tc>
          <w:tcPr>
            <w:tcW w:w="2552" w:type="dxa"/>
            <w:shd w:val="clear" w:color="auto" w:fill="auto"/>
            <w:vAlign w:val="center"/>
          </w:tcPr>
          <w:p w14:paraId="02288952" w14:textId="77777777" w:rsidR="00812F97" w:rsidRPr="00F207D5" w:rsidRDefault="00812F97" w:rsidP="00265440">
            <w:pPr>
              <w:pStyle w:val="NormalWeb"/>
              <w:spacing w:before="120" w:beforeAutospacing="0" w:after="120" w:afterAutospacing="0"/>
              <w:jc w:val="center"/>
              <w:rPr>
                <w:sz w:val="28"/>
                <w:szCs w:val="28"/>
                <w:lang w:val="nl-NL"/>
              </w:rPr>
            </w:pPr>
            <w:r w:rsidRPr="00F207D5">
              <w:rPr>
                <w:sz w:val="28"/>
                <w:szCs w:val="28"/>
                <w:lang w:val="nl-NL"/>
              </w:rPr>
              <w:t>CT Công Đoàn</w:t>
            </w:r>
          </w:p>
        </w:tc>
        <w:tc>
          <w:tcPr>
            <w:tcW w:w="2012" w:type="dxa"/>
            <w:shd w:val="clear" w:color="auto" w:fill="auto"/>
            <w:vAlign w:val="center"/>
          </w:tcPr>
          <w:p w14:paraId="6828CE07" w14:textId="77777777" w:rsidR="00812F97" w:rsidRPr="00F207D5" w:rsidRDefault="00812F97" w:rsidP="00633BC6">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0956CECD" w14:textId="77777777" w:rsidTr="00633BC6">
        <w:trPr>
          <w:trHeight w:hRule="exact" w:val="454"/>
        </w:trPr>
        <w:tc>
          <w:tcPr>
            <w:tcW w:w="714" w:type="dxa"/>
            <w:shd w:val="clear" w:color="auto" w:fill="auto"/>
            <w:vAlign w:val="center"/>
          </w:tcPr>
          <w:p w14:paraId="061C1A2F" w14:textId="06E4BFAC"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07</w:t>
            </w:r>
          </w:p>
        </w:tc>
        <w:tc>
          <w:tcPr>
            <w:tcW w:w="3822" w:type="dxa"/>
            <w:shd w:val="clear" w:color="auto" w:fill="auto"/>
            <w:vAlign w:val="center"/>
          </w:tcPr>
          <w:p w14:paraId="7F252DD9" w14:textId="598C4C09" w:rsidR="00265440" w:rsidRDefault="00265440" w:rsidP="00265440">
            <w:pPr>
              <w:pStyle w:val="NormalWeb"/>
              <w:spacing w:before="120" w:beforeAutospacing="0" w:after="120" w:afterAutospacing="0"/>
              <w:rPr>
                <w:sz w:val="28"/>
                <w:szCs w:val="28"/>
                <w:lang w:val="nl-NL"/>
              </w:rPr>
            </w:pPr>
            <w:r>
              <w:rPr>
                <w:sz w:val="28"/>
                <w:szCs w:val="28"/>
                <w:lang w:val="nl-NL"/>
              </w:rPr>
              <w:t>Nguyễn Văn Thắng</w:t>
            </w:r>
          </w:p>
        </w:tc>
        <w:tc>
          <w:tcPr>
            <w:tcW w:w="2552" w:type="dxa"/>
            <w:shd w:val="clear" w:color="auto" w:fill="auto"/>
            <w:vAlign w:val="center"/>
          </w:tcPr>
          <w:p w14:paraId="505CE78D" w14:textId="26C781D8"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TTCM</w:t>
            </w:r>
          </w:p>
        </w:tc>
        <w:tc>
          <w:tcPr>
            <w:tcW w:w="2012" w:type="dxa"/>
            <w:shd w:val="clear" w:color="auto" w:fill="auto"/>
            <w:vAlign w:val="center"/>
          </w:tcPr>
          <w:p w14:paraId="172BE0AB" w14:textId="25755F9C"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0C14CEF6" w14:textId="77777777" w:rsidTr="00633BC6">
        <w:trPr>
          <w:trHeight w:hRule="exact" w:val="454"/>
        </w:trPr>
        <w:tc>
          <w:tcPr>
            <w:tcW w:w="714" w:type="dxa"/>
            <w:shd w:val="clear" w:color="auto" w:fill="auto"/>
            <w:vAlign w:val="center"/>
          </w:tcPr>
          <w:p w14:paraId="428374B0" w14:textId="792641E4"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08</w:t>
            </w:r>
          </w:p>
        </w:tc>
        <w:tc>
          <w:tcPr>
            <w:tcW w:w="3822" w:type="dxa"/>
            <w:shd w:val="clear" w:color="auto" w:fill="auto"/>
            <w:vAlign w:val="center"/>
          </w:tcPr>
          <w:p w14:paraId="48205A41" w14:textId="5F358CC7" w:rsidR="00265440" w:rsidRDefault="00265440" w:rsidP="00265440">
            <w:pPr>
              <w:pStyle w:val="NormalWeb"/>
              <w:spacing w:before="120" w:beforeAutospacing="0" w:after="120" w:afterAutospacing="0"/>
              <w:rPr>
                <w:sz w:val="28"/>
                <w:szCs w:val="28"/>
                <w:lang w:val="nl-NL"/>
              </w:rPr>
            </w:pPr>
            <w:r>
              <w:rPr>
                <w:sz w:val="28"/>
                <w:szCs w:val="28"/>
                <w:lang w:val="nl-NL"/>
              </w:rPr>
              <w:t>Nay Sơn</w:t>
            </w:r>
          </w:p>
        </w:tc>
        <w:tc>
          <w:tcPr>
            <w:tcW w:w="2552" w:type="dxa"/>
            <w:shd w:val="clear" w:color="auto" w:fill="auto"/>
            <w:vAlign w:val="center"/>
          </w:tcPr>
          <w:p w14:paraId="1C33530C" w14:textId="1AFB1A17"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TTCM</w:t>
            </w:r>
          </w:p>
        </w:tc>
        <w:tc>
          <w:tcPr>
            <w:tcW w:w="2012" w:type="dxa"/>
            <w:shd w:val="clear" w:color="auto" w:fill="auto"/>
            <w:vAlign w:val="center"/>
          </w:tcPr>
          <w:p w14:paraId="7805A841" w14:textId="22E1BBB7"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24DD2A8B" w14:textId="77777777" w:rsidTr="00633BC6">
        <w:trPr>
          <w:trHeight w:hRule="exact" w:val="454"/>
        </w:trPr>
        <w:tc>
          <w:tcPr>
            <w:tcW w:w="714" w:type="dxa"/>
            <w:shd w:val="clear" w:color="auto" w:fill="auto"/>
            <w:vAlign w:val="center"/>
          </w:tcPr>
          <w:p w14:paraId="6883296B" w14:textId="55C421A8"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09</w:t>
            </w:r>
          </w:p>
        </w:tc>
        <w:tc>
          <w:tcPr>
            <w:tcW w:w="3822" w:type="dxa"/>
            <w:shd w:val="clear" w:color="auto" w:fill="auto"/>
            <w:vAlign w:val="center"/>
          </w:tcPr>
          <w:p w14:paraId="0AD8E277" w14:textId="36AC0865" w:rsidR="00265440" w:rsidRDefault="00265440" w:rsidP="00265440">
            <w:pPr>
              <w:pStyle w:val="NormalWeb"/>
              <w:spacing w:before="120" w:beforeAutospacing="0" w:after="120" w:afterAutospacing="0"/>
              <w:rPr>
                <w:sz w:val="28"/>
                <w:szCs w:val="28"/>
                <w:lang w:val="nl-NL"/>
              </w:rPr>
            </w:pPr>
            <w:r>
              <w:rPr>
                <w:sz w:val="28"/>
                <w:szCs w:val="28"/>
                <w:lang w:val="nl-NL"/>
              </w:rPr>
              <w:t>Võ Thị Huyền</w:t>
            </w:r>
          </w:p>
        </w:tc>
        <w:tc>
          <w:tcPr>
            <w:tcW w:w="2552" w:type="dxa"/>
            <w:shd w:val="clear" w:color="auto" w:fill="auto"/>
            <w:vAlign w:val="center"/>
          </w:tcPr>
          <w:p w14:paraId="3D74949F" w14:textId="0B9CCB6E"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TTCM</w:t>
            </w:r>
          </w:p>
        </w:tc>
        <w:tc>
          <w:tcPr>
            <w:tcW w:w="2012" w:type="dxa"/>
            <w:shd w:val="clear" w:color="auto" w:fill="auto"/>
            <w:vAlign w:val="center"/>
          </w:tcPr>
          <w:p w14:paraId="3C7663BD" w14:textId="48EB1F5E"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2DB75A31" w14:textId="77777777" w:rsidTr="00633BC6">
        <w:trPr>
          <w:trHeight w:hRule="exact" w:val="454"/>
        </w:trPr>
        <w:tc>
          <w:tcPr>
            <w:tcW w:w="714" w:type="dxa"/>
            <w:shd w:val="clear" w:color="auto" w:fill="auto"/>
            <w:vAlign w:val="center"/>
          </w:tcPr>
          <w:p w14:paraId="2D5BDFA6" w14:textId="621A52B4"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10</w:t>
            </w:r>
          </w:p>
        </w:tc>
        <w:tc>
          <w:tcPr>
            <w:tcW w:w="3822" w:type="dxa"/>
            <w:shd w:val="clear" w:color="auto" w:fill="auto"/>
            <w:vAlign w:val="center"/>
          </w:tcPr>
          <w:p w14:paraId="389FBEF1" w14:textId="61BA94DF" w:rsidR="00265440" w:rsidRDefault="00265440" w:rsidP="00265440">
            <w:pPr>
              <w:pStyle w:val="NormalWeb"/>
              <w:spacing w:before="120" w:beforeAutospacing="0" w:after="120" w:afterAutospacing="0"/>
              <w:rPr>
                <w:sz w:val="28"/>
                <w:szCs w:val="28"/>
                <w:lang w:val="nl-NL"/>
              </w:rPr>
            </w:pPr>
            <w:r>
              <w:rPr>
                <w:sz w:val="28"/>
                <w:szCs w:val="28"/>
                <w:lang w:val="nl-NL"/>
              </w:rPr>
              <w:t>Hoàng Nam Khánh</w:t>
            </w:r>
          </w:p>
        </w:tc>
        <w:tc>
          <w:tcPr>
            <w:tcW w:w="2552" w:type="dxa"/>
            <w:shd w:val="clear" w:color="auto" w:fill="auto"/>
            <w:vAlign w:val="center"/>
          </w:tcPr>
          <w:p w14:paraId="636D0302" w14:textId="53FD7A6C"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TTCM</w:t>
            </w:r>
          </w:p>
        </w:tc>
        <w:tc>
          <w:tcPr>
            <w:tcW w:w="2012" w:type="dxa"/>
            <w:shd w:val="clear" w:color="auto" w:fill="auto"/>
            <w:vAlign w:val="center"/>
          </w:tcPr>
          <w:p w14:paraId="68194D4C" w14:textId="4CF5F655"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124BE4AA" w14:textId="77777777" w:rsidTr="00633BC6">
        <w:trPr>
          <w:trHeight w:hRule="exact" w:val="454"/>
        </w:trPr>
        <w:tc>
          <w:tcPr>
            <w:tcW w:w="714" w:type="dxa"/>
            <w:shd w:val="clear" w:color="auto" w:fill="auto"/>
            <w:vAlign w:val="center"/>
          </w:tcPr>
          <w:p w14:paraId="3361906E" w14:textId="08806AAA"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11</w:t>
            </w:r>
          </w:p>
        </w:tc>
        <w:tc>
          <w:tcPr>
            <w:tcW w:w="3822" w:type="dxa"/>
            <w:shd w:val="clear" w:color="auto" w:fill="auto"/>
            <w:vAlign w:val="center"/>
          </w:tcPr>
          <w:p w14:paraId="40EEA74C" w14:textId="36C99728" w:rsidR="00265440" w:rsidRDefault="00265440" w:rsidP="00265440">
            <w:pPr>
              <w:pStyle w:val="NormalWeb"/>
              <w:spacing w:before="120" w:beforeAutospacing="0" w:after="120" w:afterAutospacing="0"/>
              <w:rPr>
                <w:sz w:val="28"/>
                <w:szCs w:val="28"/>
                <w:lang w:val="nl-NL"/>
              </w:rPr>
            </w:pPr>
            <w:r>
              <w:rPr>
                <w:sz w:val="28"/>
                <w:szCs w:val="28"/>
                <w:lang w:val="nl-NL"/>
              </w:rPr>
              <w:t>Hồ Thị Mỹ Nhạn</w:t>
            </w:r>
          </w:p>
        </w:tc>
        <w:tc>
          <w:tcPr>
            <w:tcW w:w="2552" w:type="dxa"/>
            <w:shd w:val="clear" w:color="auto" w:fill="auto"/>
            <w:vAlign w:val="center"/>
          </w:tcPr>
          <w:p w14:paraId="1E94F88F" w14:textId="185E8048"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TTVP</w:t>
            </w:r>
          </w:p>
        </w:tc>
        <w:tc>
          <w:tcPr>
            <w:tcW w:w="2012" w:type="dxa"/>
            <w:shd w:val="clear" w:color="auto" w:fill="auto"/>
            <w:vAlign w:val="center"/>
          </w:tcPr>
          <w:p w14:paraId="541059A5" w14:textId="12F7F000"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20CDDDA3" w14:textId="77777777" w:rsidTr="00633BC6">
        <w:trPr>
          <w:trHeight w:hRule="exact" w:val="454"/>
        </w:trPr>
        <w:tc>
          <w:tcPr>
            <w:tcW w:w="714" w:type="dxa"/>
            <w:shd w:val="clear" w:color="auto" w:fill="auto"/>
            <w:vAlign w:val="center"/>
          </w:tcPr>
          <w:p w14:paraId="1B2C501B" w14:textId="207B8F18"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12</w:t>
            </w:r>
          </w:p>
        </w:tc>
        <w:tc>
          <w:tcPr>
            <w:tcW w:w="3822" w:type="dxa"/>
            <w:shd w:val="clear" w:color="auto" w:fill="auto"/>
            <w:vAlign w:val="center"/>
          </w:tcPr>
          <w:p w14:paraId="0E09CF10" w14:textId="6B7D704B" w:rsidR="00265440" w:rsidRPr="00F207D5" w:rsidRDefault="00265440" w:rsidP="00265440">
            <w:pPr>
              <w:pStyle w:val="NormalWeb"/>
              <w:spacing w:before="120" w:beforeAutospacing="0" w:after="120" w:afterAutospacing="0"/>
              <w:rPr>
                <w:sz w:val="28"/>
                <w:szCs w:val="28"/>
                <w:lang w:val="nl-NL"/>
              </w:rPr>
            </w:pPr>
            <w:r>
              <w:rPr>
                <w:sz w:val="28"/>
                <w:szCs w:val="28"/>
                <w:lang w:val="nl-NL"/>
              </w:rPr>
              <w:t>Lục Thúy Ngoan</w:t>
            </w:r>
          </w:p>
        </w:tc>
        <w:tc>
          <w:tcPr>
            <w:tcW w:w="2552" w:type="dxa"/>
            <w:shd w:val="clear" w:color="auto" w:fill="auto"/>
            <w:vAlign w:val="center"/>
          </w:tcPr>
          <w:p w14:paraId="29596115" w14:textId="04DEC2A8"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GVCN</w:t>
            </w:r>
          </w:p>
        </w:tc>
        <w:tc>
          <w:tcPr>
            <w:tcW w:w="2012" w:type="dxa"/>
            <w:shd w:val="clear" w:color="auto" w:fill="auto"/>
            <w:vAlign w:val="center"/>
          </w:tcPr>
          <w:p w14:paraId="64EE30AA" w14:textId="4CBEF0AA"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6C9CA352" w14:textId="77777777" w:rsidTr="00633BC6">
        <w:trPr>
          <w:trHeight w:hRule="exact" w:val="454"/>
        </w:trPr>
        <w:tc>
          <w:tcPr>
            <w:tcW w:w="714" w:type="dxa"/>
            <w:shd w:val="clear" w:color="auto" w:fill="auto"/>
            <w:vAlign w:val="center"/>
          </w:tcPr>
          <w:p w14:paraId="14BC795B" w14:textId="464E4DCB"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13</w:t>
            </w:r>
          </w:p>
        </w:tc>
        <w:tc>
          <w:tcPr>
            <w:tcW w:w="3822" w:type="dxa"/>
            <w:shd w:val="clear" w:color="auto" w:fill="auto"/>
            <w:vAlign w:val="center"/>
          </w:tcPr>
          <w:p w14:paraId="1D8841F2" w14:textId="7207FA11" w:rsidR="00265440" w:rsidRPr="00F207D5" w:rsidRDefault="00265440" w:rsidP="00265440">
            <w:pPr>
              <w:pStyle w:val="NormalWeb"/>
              <w:spacing w:before="120" w:beforeAutospacing="0" w:after="120" w:afterAutospacing="0"/>
              <w:rPr>
                <w:sz w:val="28"/>
                <w:szCs w:val="28"/>
                <w:lang w:val="nl-NL"/>
              </w:rPr>
            </w:pPr>
            <w:r>
              <w:rPr>
                <w:sz w:val="28"/>
                <w:szCs w:val="28"/>
                <w:lang w:val="nl-NL"/>
              </w:rPr>
              <w:t>H Đék Mlô</w:t>
            </w:r>
          </w:p>
        </w:tc>
        <w:tc>
          <w:tcPr>
            <w:tcW w:w="2552" w:type="dxa"/>
            <w:shd w:val="clear" w:color="auto" w:fill="auto"/>
            <w:vAlign w:val="center"/>
          </w:tcPr>
          <w:p w14:paraId="0F56A900" w14:textId="2C428C8F"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GVCN</w:t>
            </w:r>
          </w:p>
        </w:tc>
        <w:tc>
          <w:tcPr>
            <w:tcW w:w="2012" w:type="dxa"/>
            <w:shd w:val="clear" w:color="auto" w:fill="auto"/>
            <w:vAlign w:val="center"/>
          </w:tcPr>
          <w:p w14:paraId="0A9E0E70" w14:textId="765C248E"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0025092E" w14:textId="77777777" w:rsidTr="00633BC6">
        <w:trPr>
          <w:trHeight w:hRule="exact" w:val="454"/>
        </w:trPr>
        <w:tc>
          <w:tcPr>
            <w:tcW w:w="714" w:type="dxa"/>
            <w:shd w:val="clear" w:color="auto" w:fill="auto"/>
            <w:vAlign w:val="center"/>
          </w:tcPr>
          <w:p w14:paraId="63FC438E" w14:textId="5A44BF7C"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14</w:t>
            </w:r>
          </w:p>
        </w:tc>
        <w:tc>
          <w:tcPr>
            <w:tcW w:w="3822" w:type="dxa"/>
            <w:shd w:val="clear" w:color="auto" w:fill="auto"/>
            <w:vAlign w:val="center"/>
          </w:tcPr>
          <w:p w14:paraId="5FB89A37" w14:textId="2307099C" w:rsidR="00265440" w:rsidRPr="00F207D5" w:rsidRDefault="00265440" w:rsidP="00265440">
            <w:pPr>
              <w:pStyle w:val="NormalWeb"/>
              <w:spacing w:before="120" w:beforeAutospacing="0" w:after="120" w:afterAutospacing="0"/>
              <w:rPr>
                <w:sz w:val="28"/>
                <w:szCs w:val="28"/>
                <w:lang w:val="nl-NL"/>
              </w:rPr>
            </w:pPr>
            <w:r>
              <w:rPr>
                <w:sz w:val="28"/>
                <w:szCs w:val="28"/>
                <w:lang w:val="nl-NL"/>
              </w:rPr>
              <w:t>Nguyễn Thị Hà</w:t>
            </w:r>
          </w:p>
        </w:tc>
        <w:tc>
          <w:tcPr>
            <w:tcW w:w="2552" w:type="dxa"/>
            <w:shd w:val="clear" w:color="auto" w:fill="auto"/>
            <w:vAlign w:val="center"/>
          </w:tcPr>
          <w:p w14:paraId="480124F2" w14:textId="35106613"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GVCN</w:t>
            </w:r>
          </w:p>
        </w:tc>
        <w:tc>
          <w:tcPr>
            <w:tcW w:w="2012" w:type="dxa"/>
            <w:shd w:val="clear" w:color="auto" w:fill="auto"/>
            <w:vAlign w:val="center"/>
          </w:tcPr>
          <w:p w14:paraId="6EF32024" w14:textId="47F35A37"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008C08CB" w14:textId="77777777" w:rsidTr="00633BC6">
        <w:trPr>
          <w:trHeight w:hRule="exact" w:val="454"/>
        </w:trPr>
        <w:tc>
          <w:tcPr>
            <w:tcW w:w="714" w:type="dxa"/>
            <w:shd w:val="clear" w:color="auto" w:fill="auto"/>
            <w:vAlign w:val="center"/>
          </w:tcPr>
          <w:p w14:paraId="7EA8922B" w14:textId="42385FA5"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15</w:t>
            </w:r>
          </w:p>
        </w:tc>
        <w:tc>
          <w:tcPr>
            <w:tcW w:w="3822" w:type="dxa"/>
            <w:shd w:val="clear" w:color="auto" w:fill="auto"/>
            <w:vAlign w:val="center"/>
          </w:tcPr>
          <w:p w14:paraId="23FC7E26" w14:textId="3137B6FE" w:rsidR="00265440" w:rsidRPr="00F207D5" w:rsidRDefault="00265440" w:rsidP="00265440">
            <w:pPr>
              <w:pStyle w:val="NormalWeb"/>
              <w:spacing w:before="120" w:beforeAutospacing="0" w:after="120" w:afterAutospacing="0"/>
              <w:rPr>
                <w:sz w:val="28"/>
                <w:szCs w:val="28"/>
                <w:lang w:val="nl-NL"/>
              </w:rPr>
            </w:pPr>
            <w:r>
              <w:rPr>
                <w:sz w:val="28"/>
                <w:szCs w:val="28"/>
                <w:lang w:val="nl-NL"/>
              </w:rPr>
              <w:t>Trần Thị Tuyền</w:t>
            </w:r>
          </w:p>
        </w:tc>
        <w:tc>
          <w:tcPr>
            <w:tcW w:w="2552" w:type="dxa"/>
            <w:shd w:val="clear" w:color="auto" w:fill="auto"/>
            <w:vAlign w:val="center"/>
          </w:tcPr>
          <w:p w14:paraId="28803B77" w14:textId="5128BC8B"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GVCN</w:t>
            </w:r>
          </w:p>
        </w:tc>
        <w:tc>
          <w:tcPr>
            <w:tcW w:w="2012" w:type="dxa"/>
            <w:shd w:val="clear" w:color="auto" w:fill="auto"/>
            <w:vAlign w:val="center"/>
          </w:tcPr>
          <w:p w14:paraId="5A761EE4" w14:textId="5DD8C8EB"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545FCD16" w14:textId="77777777" w:rsidTr="00633BC6">
        <w:trPr>
          <w:trHeight w:hRule="exact" w:val="454"/>
        </w:trPr>
        <w:tc>
          <w:tcPr>
            <w:tcW w:w="714" w:type="dxa"/>
            <w:shd w:val="clear" w:color="auto" w:fill="auto"/>
            <w:vAlign w:val="center"/>
          </w:tcPr>
          <w:p w14:paraId="5A4157F5" w14:textId="098A2283"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16</w:t>
            </w:r>
          </w:p>
        </w:tc>
        <w:tc>
          <w:tcPr>
            <w:tcW w:w="3822" w:type="dxa"/>
            <w:shd w:val="clear" w:color="auto" w:fill="auto"/>
            <w:vAlign w:val="center"/>
          </w:tcPr>
          <w:p w14:paraId="17D82840" w14:textId="4632815A" w:rsidR="00265440" w:rsidRPr="00F207D5" w:rsidRDefault="00265440" w:rsidP="00265440">
            <w:pPr>
              <w:pStyle w:val="NormalWeb"/>
              <w:spacing w:before="120" w:beforeAutospacing="0" w:after="120" w:afterAutospacing="0"/>
              <w:rPr>
                <w:sz w:val="28"/>
                <w:szCs w:val="28"/>
                <w:lang w:val="nl-NL"/>
              </w:rPr>
            </w:pPr>
            <w:r>
              <w:rPr>
                <w:sz w:val="28"/>
                <w:szCs w:val="28"/>
                <w:lang w:val="nl-NL"/>
              </w:rPr>
              <w:t>Trần Thị Soa</w:t>
            </w:r>
          </w:p>
        </w:tc>
        <w:tc>
          <w:tcPr>
            <w:tcW w:w="2552" w:type="dxa"/>
            <w:shd w:val="clear" w:color="auto" w:fill="auto"/>
            <w:vAlign w:val="center"/>
          </w:tcPr>
          <w:p w14:paraId="5A8CD559" w14:textId="56674A24"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GVCN</w:t>
            </w:r>
          </w:p>
        </w:tc>
        <w:tc>
          <w:tcPr>
            <w:tcW w:w="2012" w:type="dxa"/>
            <w:shd w:val="clear" w:color="auto" w:fill="auto"/>
            <w:vAlign w:val="center"/>
          </w:tcPr>
          <w:p w14:paraId="67E196B7" w14:textId="0D35E18B"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1A164BE3" w14:textId="77777777" w:rsidTr="00633BC6">
        <w:trPr>
          <w:trHeight w:hRule="exact" w:val="454"/>
        </w:trPr>
        <w:tc>
          <w:tcPr>
            <w:tcW w:w="714" w:type="dxa"/>
            <w:shd w:val="clear" w:color="auto" w:fill="auto"/>
            <w:vAlign w:val="center"/>
          </w:tcPr>
          <w:p w14:paraId="033654E8" w14:textId="19DE06A2"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17</w:t>
            </w:r>
          </w:p>
        </w:tc>
        <w:tc>
          <w:tcPr>
            <w:tcW w:w="3822" w:type="dxa"/>
            <w:shd w:val="clear" w:color="auto" w:fill="auto"/>
            <w:vAlign w:val="center"/>
          </w:tcPr>
          <w:p w14:paraId="5664068C" w14:textId="7F2DE6BA" w:rsidR="00265440" w:rsidRPr="00F207D5" w:rsidRDefault="00265440" w:rsidP="00265440">
            <w:pPr>
              <w:pStyle w:val="NormalWeb"/>
              <w:spacing w:before="120" w:beforeAutospacing="0" w:after="120" w:afterAutospacing="0"/>
              <w:rPr>
                <w:sz w:val="28"/>
                <w:szCs w:val="28"/>
                <w:lang w:val="nl-NL"/>
              </w:rPr>
            </w:pPr>
            <w:r>
              <w:rPr>
                <w:sz w:val="28"/>
                <w:szCs w:val="28"/>
                <w:lang w:val="nl-NL"/>
              </w:rPr>
              <w:t>Nguyễn Thị Hằng Chung</w:t>
            </w:r>
          </w:p>
        </w:tc>
        <w:tc>
          <w:tcPr>
            <w:tcW w:w="2552" w:type="dxa"/>
            <w:shd w:val="clear" w:color="auto" w:fill="auto"/>
            <w:vAlign w:val="center"/>
          </w:tcPr>
          <w:p w14:paraId="565C0087" w14:textId="53943226"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GVCN</w:t>
            </w:r>
          </w:p>
        </w:tc>
        <w:tc>
          <w:tcPr>
            <w:tcW w:w="2012" w:type="dxa"/>
            <w:shd w:val="clear" w:color="auto" w:fill="auto"/>
            <w:vAlign w:val="center"/>
          </w:tcPr>
          <w:p w14:paraId="228D1974" w14:textId="671A5C0C"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2EF847AB" w14:textId="77777777" w:rsidTr="00633BC6">
        <w:trPr>
          <w:trHeight w:hRule="exact" w:val="454"/>
        </w:trPr>
        <w:tc>
          <w:tcPr>
            <w:tcW w:w="714" w:type="dxa"/>
            <w:shd w:val="clear" w:color="auto" w:fill="auto"/>
            <w:vAlign w:val="center"/>
          </w:tcPr>
          <w:p w14:paraId="50326950" w14:textId="2B47AEF4" w:rsidR="00265440" w:rsidRPr="00F207D5" w:rsidRDefault="00265440" w:rsidP="00265440">
            <w:pPr>
              <w:pStyle w:val="NormalWeb"/>
              <w:spacing w:before="120" w:beforeAutospacing="0" w:after="120" w:afterAutospacing="0"/>
              <w:jc w:val="center"/>
              <w:rPr>
                <w:sz w:val="28"/>
                <w:szCs w:val="28"/>
                <w:lang w:val="nl-NL"/>
              </w:rPr>
            </w:pPr>
            <w:r>
              <w:rPr>
                <w:sz w:val="28"/>
                <w:szCs w:val="28"/>
                <w:lang w:val="nl-NL"/>
              </w:rPr>
              <w:t>18</w:t>
            </w:r>
          </w:p>
        </w:tc>
        <w:tc>
          <w:tcPr>
            <w:tcW w:w="3822" w:type="dxa"/>
            <w:shd w:val="clear" w:color="auto" w:fill="auto"/>
            <w:vAlign w:val="center"/>
          </w:tcPr>
          <w:p w14:paraId="38FF0AE3" w14:textId="3592A133" w:rsidR="00265440" w:rsidRPr="00F207D5" w:rsidRDefault="00265440" w:rsidP="00265440">
            <w:pPr>
              <w:pStyle w:val="NormalWeb"/>
              <w:spacing w:before="120" w:beforeAutospacing="0" w:after="120" w:afterAutospacing="0"/>
              <w:rPr>
                <w:sz w:val="28"/>
                <w:szCs w:val="28"/>
                <w:lang w:val="nl-NL"/>
              </w:rPr>
            </w:pPr>
            <w:r>
              <w:rPr>
                <w:sz w:val="28"/>
                <w:szCs w:val="28"/>
                <w:lang w:val="nl-NL"/>
              </w:rPr>
              <w:t>Vũ Phương Thảo</w:t>
            </w:r>
          </w:p>
        </w:tc>
        <w:tc>
          <w:tcPr>
            <w:tcW w:w="2552" w:type="dxa"/>
            <w:shd w:val="clear" w:color="auto" w:fill="auto"/>
            <w:vAlign w:val="center"/>
          </w:tcPr>
          <w:p w14:paraId="2B5184BA" w14:textId="0A8B88F0" w:rsidR="00265440" w:rsidRPr="00F207D5" w:rsidRDefault="00265440" w:rsidP="00265440">
            <w:pPr>
              <w:pStyle w:val="NormalWeb"/>
              <w:spacing w:before="120" w:beforeAutospacing="0" w:after="120" w:afterAutospacing="0"/>
              <w:ind w:left="72" w:firstLine="180"/>
              <w:jc w:val="center"/>
              <w:rPr>
                <w:sz w:val="28"/>
                <w:szCs w:val="28"/>
                <w:lang w:val="nl-NL"/>
              </w:rPr>
            </w:pPr>
            <w:r>
              <w:rPr>
                <w:sz w:val="28"/>
                <w:szCs w:val="28"/>
                <w:lang w:val="nl-NL"/>
              </w:rPr>
              <w:t>GVCN</w:t>
            </w:r>
          </w:p>
        </w:tc>
        <w:tc>
          <w:tcPr>
            <w:tcW w:w="2012" w:type="dxa"/>
            <w:shd w:val="clear" w:color="auto" w:fill="auto"/>
            <w:vAlign w:val="center"/>
          </w:tcPr>
          <w:p w14:paraId="715D9A60" w14:textId="794A2E4B"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27AA2FD8" w14:textId="77777777" w:rsidTr="00633BC6">
        <w:trPr>
          <w:trHeight w:hRule="exact" w:val="454"/>
        </w:trPr>
        <w:tc>
          <w:tcPr>
            <w:tcW w:w="714" w:type="dxa"/>
            <w:shd w:val="clear" w:color="auto" w:fill="auto"/>
            <w:vAlign w:val="center"/>
          </w:tcPr>
          <w:p w14:paraId="3E004FE6" w14:textId="0700093A" w:rsidR="00265440" w:rsidRDefault="00265440" w:rsidP="00265440">
            <w:pPr>
              <w:pStyle w:val="NormalWeb"/>
              <w:spacing w:before="120" w:beforeAutospacing="0" w:after="120" w:afterAutospacing="0"/>
              <w:jc w:val="center"/>
              <w:rPr>
                <w:sz w:val="28"/>
                <w:szCs w:val="28"/>
                <w:lang w:val="nl-NL"/>
              </w:rPr>
            </w:pPr>
            <w:r>
              <w:rPr>
                <w:sz w:val="28"/>
                <w:szCs w:val="28"/>
                <w:lang w:val="nl-NL"/>
              </w:rPr>
              <w:t>19</w:t>
            </w:r>
          </w:p>
        </w:tc>
        <w:tc>
          <w:tcPr>
            <w:tcW w:w="3822" w:type="dxa"/>
            <w:shd w:val="clear" w:color="auto" w:fill="auto"/>
            <w:vAlign w:val="center"/>
          </w:tcPr>
          <w:p w14:paraId="2D0600CC" w14:textId="43513D66" w:rsidR="00265440" w:rsidRPr="00F207D5" w:rsidRDefault="00265440" w:rsidP="00265440">
            <w:pPr>
              <w:pStyle w:val="NormalWeb"/>
              <w:spacing w:before="120" w:beforeAutospacing="0" w:after="120" w:afterAutospacing="0"/>
              <w:rPr>
                <w:sz w:val="28"/>
                <w:szCs w:val="28"/>
                <w:lang w:val="nl-NL"/>
              </w:rPr>
            </w:pPr>
            <w:r>
              <w:rPr>
                <w:sz w:val="28"/>
                <w:szCs w:val="28"/>
                <w:lang w:val="nl-NL"/>
              </w:rPr>
              <w:t>Nguyễn Tùng Đức</w:t>
            </w:r>
          </w:p>
        </w:tc>
        <w:tc>
          <w:tcPr>
            <w:tcW w:w="2552" w:type="dxa"/>
            <w:shd w:val="clear" w:color="auto" w:fill="auto"/>
            <w:vAlign w:val="center"/>
          </w:tcPr>
          <w:p w14:paraId="5A596E92" w14:textId="261122ED" w:rsidR="00265440" w:rsidRPr="00F207D5" w:rsidRDefault="00265440" w:rsidP="00265440">
            <w:pPr>
              <w:pStyle w:val="NormalWeb"/>
              <w:spacing w:before="120" w:beforeAutospacing="0" w:after="120" w:afterAutospacing="0"/>
              <w:ind w:left="72" w:firstLine="180"/>
              <w:jc w:val="center"/>
              <w:rPr>
                <w:sz w:val="28"/>
                <w:szCs w:val="28"/>
                <w:lang w:val="nl-NL"/>
              </w:rPr>
            </w:pPr>
            <w:r>
              <w:rPr>
                <w:sz w:val="28"/>
                <w:szCs w:val="28"/>
                <w:lang w:val="nl-NL"/>
              </w:rPr>
              <w:t>GVCN</w:t>
            </w:r>
          </w:p>
        </w:tc>
        <w:tc>
          <w:tcPr>
            <w:tcW w:w="2012" w:type="dxa"/>
            <w:shd w:val="clear" w:color="auto" w:fill="auto"/>
            <w:vAlign w:val="center"/>
          </w:tcPr>
          <w:p w14:paraId="33F3B66D" w14:textId="6F0E9456"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37B3670C" w14:textId="77777777" w:rsidTr="00633BC6">
        <w:trPr>
          <w:trHeight w:hRule="exact" w:val="454"/>
        </w:trPr>
        <w:tc>
          <w:tcPr>
            <w:tcW w:w="714" w:type="dxa"/>
            <w:shd w:val="clear" w:color="auto" w:fill="auto"/>
            <w:vAlign w:val="center"/>
          </w:tcPr>
          <w:p w14:paraId="27A4F63C" w14:textId="5B0F35AB" w:rsidR="00265440" w:rsidRDefault="00265440" w:rsidP="00265440">
            <w:pPr>
              <w:pStyle w:val="NormalWeb"/>
              <w:spacing w:before="120" w:beforeAutospacing="0" w:after="120" w:afterAutospacing="0"/>
              <w:jc w:val="center"/>
              <w:rPr>
                <w:sz w:val="28"/>
                <w:szCs w:val="28"/>
                <w:lang w:val="nl-NL"/>
              </w:rPr>
            </w:pPr>
            <w:r>
              <w:rPr>
                <w:sz w:val="28"/>
                <w:szCs w:val="28"/>
                <w:lang w:val="nl-NL"/>
              </w:rPr>
              <w:t>20</w:t>
            </w:r>
          </w:p>
        </w:tc>
        <w:tc>
          <w:tcPr>
            <w:tcW w:w="3822" w:type="dxa"/>
            <w:shd w:val="clear" w:color="auto" w:fill="auto"/>
            <w:vAlign w:val="center"/>
          </w:tcPr>
          <w:p w14:paraId="7E872C7E" w14:textId="4BF52CEE" w:rsidR="00265440" w:rsidRDefault="00265440" w:rsidP="00265440">
            <w:pPr>
              <w:pStyle w:val="NormalWeb"/>
              <w:spacing w:before="120" w:beforeAutospacing="0" w:after="120" w:afterAutospacing="0"/>
              <w:rPr>
                <w:sz w:val="28"/>
                <w:szCs w:val="28"/>
                <w:lang w:val="nl-NL"/>
              </w:rPr>
            </w:pPr>
            <w:r>
              <w:rPr>
                <w:sz w:val="28"/>
                <w:szCs w:val="28"/>
                <w:lang w:val="nl-NL"/>
              </w:rPr>
              <w:t>Đỗ Xuân Hưng</w:t>
            </w:r>
          </w:p>
        </w:tc>
        <w:tc>
          <w:tcPr>
            <w:tcW w:w="2552" w:type="dxa"/>
            <w:shd w:val="clear" w:color="auto" w:fill="auto"/>
            <w:vAlign w:val="center"/>
          </w:tcPr>
          <w:p w14:paraId="22C2CFAB" w14:textId="0F26DF07" w:rsidR="00265440" w:rsidRPr="00F207D5" w:rsidRDefault="00265440" w:rsidP="00265440">
            <w:pPr>
              <w:pStyle w:val="NormalWeb"/>
              <w:spacing w:before="120" w:beforeAutospacing="0" w:after="120" w:afterAutospacing="0"/>
              <w:ind w:left="72" w:firstLine="180"/>
              <w:jc w:val="center"/>
              <w:rPr>
                <w:sz w:val="28"/>
                <w:szCs w:val="28"/>
                <w:lang w:val="nl-NL"/>
              </w:rPr>
            </w:pPr>
            <w:r>
              <w:rPr>
                <w:sz w:val="28"/>
                <w:szCs w:val="28"/>
                <w:lang w:val="nl-NL"/>
              </w:rPr>
              <w:t>GVCN</w:t>
            </w:r>
          </w:p>
        </w:tc>
        <w:tc>
          <w:tcPr>
            <w:tcW w:w="2012" w:type="dxa"/>
            <w:shd w:val="clear" w:color="auto" w:fill="auto"/>
            <w:vAlign w:val="center"/>
          </w:tcPr>
          <w:p w14:paraId="26A58A32" w14:textId="1D5D9085"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0607F97F" w14:textId="77777777" w:rsidTr="00633BC6">
        <w:trPr>
          <w:trHeight w:hRule="exact" w:val="454"/>
        </w:trPr>
        <w:tc>
          <w:tcPr>
            <w:tcW w:w="714" w:type="dxa"/>
            <w:shd w:val="clear" w:color="auto" w:fill="auto"/>
            <w:vAlign w:val="center"/>
          </w:tcPr>
          <w:p w14:paraId="5CBA84C0" w14:textId="74A5E4D8" w:rsidR="00265440" w:rsidRDefault="00265440" w:rsidP="00265440">
            <w:pPr>
              <w:pStyle w:val="NormalWeb"/>
              <w:spacing w:before="120" w:beforeAutospacing="0" w:after="120" w:afterAutospacing="0"/>
              <w:jc w:val="center"/>
              <w:rPr>
                <w:sz w:val="28"/>
                <w:szCs w:val="28"/>
                <w:lang w:val="nl-NL"/>
              </w:rPr>
            </w:pPr>
            <w:r>
              <w:rPr>
                <w:sz w:val="28"/>
                <w:szCs w:val="28"/>
                <w:lang w:val="nl-NL"/>
              </w:rPr>
              <w:t>21</w:t>
            </w:r>
          </w:p>
        </w:tc>
        <w:tc>
          <w:tcPr>
            <w:tcW w:w="3822" w:type="dxa"/>
            <w:shd w:val="clear" w:color="auto" w:fill="auto"/>
            <w:vAlign w:val="center"/>
          </w:tcPr>
          <w:p w14:paraId="7A839B01" w14:textId="734D09D9" w:rsidR="00265440" w:rsidRDefault="00265440" w:rsidP="00265440">
            <w:pPr>
              <w:pStyle w:val="NormalWeb"/>
              <w:spacing w:before="120" w:beforeAutospacing="0" w:after="120" w:afterAutospacing="0"/>
              <w:rPr>
                <w:sz w:val="28"/>
                <w:szCs w:val="28"/>
                <w:lang w:val="nl-NL"/>
              </w:rPr>
            </w:pPr>
            <w:r>
              <w:rPr>
                <w:sz w:val="28"/>
                <w:szCs w:val="28"/>
                <w:lang w:val="nl-NL"/>
              </w:rPr>
              <w:t>Y Thóc Mlô</w:t>
            </w:r>
          </w:p>
        </w:tc>
        <w:tc>
          <w:tcPr>
            <w:tcW w:w="2552" w:type="dxa"/>
            <w:shd w:val="clear" w:color="auto" w:fill="auto"/>
            <w:vAlign w:val="center"/>
          </w:tcPr>
          <w:p w14:paraId="25DE6CBA" w14:textId="48297CC5" w:rsidR="00265440" w:rsidRPr="00F207D5" w:rsidRDefault="00265440" w:rsidP="00265440">
            <w:pPr>
              <w:pStyle w:val="NormalWeb"/>
              <w:spacing w:before="120" w:beforeAutospacing="0" w:after="120" w:afterAutospacing="0"/>
              <w:ind w:left="72" w:firstLine="180"/>
              <w:jc w:val="center"/>
              <w:rPr>
                <w:sz w:val="28"/>
                <w:szCs w:val="28"/>
                <w:lang w:val="nl-NL"/>
              </w:rPr>
            </w:pPr>
            <w:r>
              <w:rPr>
                <w:sz w:val="28"/>
                <w:szCs w:val="28"/>
                <w:lang w:val="nl-NL"/>
              </w:rPr>
              <w:t>GVCN</w:t>
            </w:r>
          </w:p>
        </w:tc>
        <w:tc>
          <w:tcPr>
            <w:tcW w:w="2012" w:type="dxa"/>
            <w:shd w:val="clear" w:color="auto" w:fill="auto"/>
            <w:vAlign w:val="center"/>
          </w:tcPr>
          <w:p w14:paraId="60FDDCAE" w14:textId="297DF9BC"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315E9CF3" w14:textId="77777777" w:rsidTr="00633BC6">
        <w:trPr>
          <w:trHeight w:hRule="exact" w:val="454"/>
        </w:trPr>
        <w:tc>
          <w:tcPr>
            <w:tcW w:w="714" w:type="dxa"/>
            <w:shd w:val="clear" w:color="auto" w:fill="auto"/>
            <w:vAlign w:val="center"/>
          </w:tcPr>
          <w:p w14:paraId="033AA9A7" w14:textId="5FB15EAE" w:rsidR="00265440" w:rsidRDefault="00265440" w:rsidP="00265440">
            <w:pPr>
              <w:pStyle w:val="NormalWeb"/>
              <w:spacing w:before="120" w:beforeAutospacing="0" w:after="120" w:afterAutospacing="0"/>
              <w:jc w:val="center"/>
              <w:rPr>
                <w:sz w:val="28"/>
                <w:szCs w:val="28"/>
                <w:lang w:val="nl-NL"/>
              </w:rPr>
            </w:pPr>
            <w:r>
              <w:rPr>
                <w:sz w:val="28"/>
                <w:szCs w:val="28"/>
                <w:lang w:val="nl-NL"/>
              </w:rPr>
              <w:t>22</w:t>
            </w:r>
          </w:p>
        </w:tc>
        <w:tc>
          <w:tcPr>
            <w:tcW w:w="3822" w:type="dxa"/>
            <w:shd w:val="clear" w:color="auto" w:fill="auto"/>
            <w:vAlign w:val="center"/>
          </w:tcPr>
          <w:p w14:paraId="7C8B1B2B" w14:textId="449D49B7" w:rsidR="00265440" w:rsidRPr="00F207D5" w:rsidRDefault="00265440" w:rsidP="00265440">
            <w:pPr>
              <w:pStyle w:val="NormalWeb"/>
              <w:spacing w:before="120" w:beforeAutospacing="0" w:after="120" w:afterAutospacing="0"/>
              <w:rPr>
                <w:sz w:val="28"/>
                <w:szCs w:val="28"/>
                <w:lang w:val="nl-NL"/>
              </w:rPr>
            </w:pPr>
            <w:r>
              <w:rPr>
                <w:sz w:val="28"/>
                <w:szCs w:val="28"/>
                <w:lang w:val="nl-NL"/>
              </w:rPr>
              <w:t>Nguyễn Đồ Vân Anh</w:t>
            </w:r>
          </w:p>
        </w:tc>
        <w:tc>
          <w:tcPr>
            <w:tcW w:w="2552" w:type="dxa"/>
            <w:shd w:val="clear" w:color="auto" w:fill="auto"/>
            <w:vAlign w:val="center"/>
          </w:tcPr>
          <w:p w14:paraId="7F9E46F7" w14:textId="2E755126" w:rsidR="00265440" w:rsidRPr="00F207D5" w:rsidRDefault="00265440" w:rsidP="00265440">
            <w:pPr>
              <w:pStyle w:val="NormalWeb"/>
              <w:spacing w:before="120" w:beforeAutospacing="0" w:after="120" w:afterAutospacing="0"/>
              <w:ind w:left="72" w:firstLine="180"/>
              <w:jc w:val="center"/>
              <w:rPr>
                <w:sz w:val="28"/>
                <w:szCs w:val="28"/>
                <w:lang w:val="nl-NL"/>
              </w:rPr>
            </w:pPr>
            <w:r>
              <w:rPr>
                <w:sz w:val="28"/>
                <w:szCs w:val="28"/>
                <w:lang w:val="nl-NL"/>
              </w:rPr>
              <w:t>GVCN</w:t>
            </w:r>
          </w:p>
        </w:tc>
        <w:tc>
          <w:tcPr>
            <w:tcW w:w="2012" w:type="dxa"/>
            <w:shd w:val="clear" w:color="auto" w:fill="auto"/>
            <w:vAlign w:val="center"/>
          </w:tcPr>
          <w:p w14:paraId="76157CB8" w14:textId="21DD55C4"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160B8A1A" w14:textId="77777777" w:rsidTr="00633BC6">
        <w:trPr>
          <w:trHeight w:hRule="exact" w:val="454"/>
        </w:trPr>
        <w:tc>
          <w:tcPr>
            <w:tcW w:w="714" w:type="dxa"/>
            <w:shd w:val="clear" w:color="auto" w:fill="auto"/>
            <w:vAlign w:val="center"/>
          </w:tcPr>
          <w:p w14:paraId="314C8F2C" w14:textId="7AA7163D" w:rsidR="00265440" w:rsidRDefault="00265440" w:rsidP="00265440">
            <w:pPr>
              <w:pStyle w:val="NormalWeb"/>
              <w:spacing w:before="120" w:beforeAutospacing="0" w:after="120" w:afterAutospacing="0"/>
              <w:jc w:val="center"/>
              <w:rPr>
                <w:sz w:val="28"/>
                <w:szCs w:val="28"/>
                <w:lang w:val="nl-NL"/>
              </w:rPr>
            </w:pPr>
            <w:r>
              <w:rPr>
                <w:sz w:val="28"/>
                <w:szCs w:val="28"/>
                <w:lang w:val="nl-NL"/>
              </w:rPr>
              <w:t>23</w:t>
            </w:r>
          </w:p>
        </w:tc>
        <w:tc>
          <w:tcPr>
            <w:tcW w:w="3822" w:type="dxa"/>
            <w:shd w:val="clear" w:color="auto" w:fill="auto"/>
            <w:vAlign w:val="center"/>
          </w:tcPr>
          <w:p w14:paraId="611D6439" w14:textId="5606A156" w:rsidR="00265440" w:rsidRPr="00F207D5" w:rsidRDefault="00265440" w:rsidP="00265440">
            <w:pPr>
              <w:pStyle w:val="NormalWeb"/>
              <w:spacing w:before="120" w:beforeAutospacing="0" w:after="120" w:afterAutospacing="0"/>
              <w:rPr>
                <w:sz w:val="28"/>
                <w:szCs w:val="28"/>
                <w:lang w:val="nl-NL"/>
              </w:rPr>
            </w:pPr>
            <w:r>
              <w:rPr>
                <w:sz w:val="28"/>
                <w:szCs w:val="28"/>
                <w:lang w:val="nl-NL"/>
              </w:rPr>
              <w:t>Văn Thị Kim Thoa</w:t>
            </w:r>
          </w:p>
        </w:tc>
        <w:tc>
          <w:tcPr>
            <w:tcW w:w="2552" w:type="dxa"/>
            <w:shd w:val="clear" w:color="auto" w:fill="auto"/>
            <w:vAlign w:val="center"/>
          </w:tcPr>
          <w:p w14:paraId="3F9AC55C" w14:textId="65B6D8F2" w:rsidR="00265440" w:rsidRPr="00F207D5" w:rsidRDefault="00265440" w:rsidP="00265440">
            <w:pPr>
              <w:pStyle w:val="NormalWeb"/>
              <w:spacing w:before="120" w:beforeAutospacing="0" w:after="120" w:afterAutospacing="0"/>
              <w:ind w:left="72" w:firstLine="180"/>
              <w:jc w:val="center"/>
              <w:rPr>
                <w:sz w:val="28"/>
                <w:szCs w:val="28"/>
                <w:lang w:val="nl-NL"/>
              </w:rPr>
            </w:pPr>
            <w:r>
              <w:rPr>
                <w:sz w:val="28"/>
                <w:szCs w:val="28"/>
                <w:lang w:val="nl-NL"/>
              </w:rPr>
              <w:t>GVCN</w:t>
            </w:r>
          </w:p>
        </w:tc>
        <w:tc>
          <w:tcPr>
            <w:tcW w:w="2012" w:type="dxa"/>
            <w:shd w:val="clear" w:color="auto" w:fill="auto"/>
            <w:vAlign w:val="center"/>
          </w:tcPr>
          <w:p w14:paraId="2F922E6B" w14:textId="432FF939"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r w:rsidR="00265440" w:rsidRPr="00F207D5" w14:paraId="2A864153" w14:textId="77777777" w:rsidTr="00633BC6">
        <w:trPr>
          <w:trHeight w:hRule="exact" w:val="454"/>
        </w:trPr>
        <w:tc>
          <w:tcPr>
            <w:tcW w:w="714" w:type="dxa"/>
            <w:shd w:val="clear" w:color="auto" w:fill="auto"/>
            <w:vAlign w:val="center"/>
          </w:tcPr>
          <w:p w14:paraId="510B8BF0" w14:textId="4CFD8631" w:rsidR="00265440" w:rsidRDefault="00265440" w:rsidP="00265440">
            <w:pPr>
              <w:pStyle w:val="NormalWeb"/>
              <w:spacing w:before="120" w:beforeAutospacing="0" w:after="120" w:afterAutospacing="0"/>
              <w:jc w:val="center"/>
              <w:rPr>
                <w:sz w:val="28"/>
                <w:szCs w:val="28"/>
                <w:lang w:val="nl-NL"/>
              </w:rPr>
            </w:pPr>
            <w:r>
              <w:rPr>
                <w:sz w:val="28"/>
                <w:szCs w:val="28"/>
                <w:lang w:val="nl-NL"/>
              </w:rPr>
              <w:t>24</w:t>
            </w:r>
          </w:p>
        </w:tc>
        <w:tc>
          <w:tcPr>
            <w:tcW w:w="3822" w:type="dxa"/>
            <w:shd w:val="clear" w:color="auto" w:fill="auto"/>
            <w:vAlign w:val="center"/>
          </w:tcPr>
          <w:p w14:paraId="4304550C" w14:textId="780EB1B1" w:rsidR="00265440" w:rsidRPr="00F207D5" w:rsidRDefault="00265440" w:rsidP="00265440">
            <w:pPr>
              <w:pStyle w:val="NormalWeb"/>
              <w:spacing w:before="120" w:beforeAutospacing="0" w:after="120" w:afterAutospacing="0"/>
              <w:rPr>
                <w:sz w:val="28"/>
                <w:szCs w:val="28"/>
                <w:lang w:val="nl-NL"/>
              </w:rPr>
            </w:pPr>
            <w:r>
              <w:rPr>
                <w:sz w:val="28"/>
                <w:szCs w:val="28"/>
                <w:lang w:val="nl-NL"/>
              </w:rPr>
              <w:t>H Rưng Niê</w:t>
            </w:r>
          </w:p>
        </w:tc>
        <w:tc>
          <w:tcPr>
            <w:tcW w:w="2552" w:type="dxa"/>
            <w:shd w:val="clear" w:color="auto" w:fill="auto"/>
            <w:vAlign w:val="center"/>
          </w:tcPr>
          <w:p w14:paraId="183F858D" w14:textId="341BD352" w:rsidR="00265440" w:rsidRPr="00F207D5" w:rsidRDefault="00265440" w:rsidP="00265440">
            <w:pPr>
              <w:pStyle w:val="NormalWeb"/>
              <w:spacing w:before="120" w:beforeAutospacing="0" w:after="120" w:afterAutospacing="0"/>
              <w:ind w:left="72" w:firstLine="180"/>
              <w:jc w:val="center"/>
              <w:rPr>
                <w:sz w:val="28"/>
                <w:szCs w:val="28"/>
                <w:lang w:val="nl-NL"/>
              </w:rPr>
            </w:pPr>
            <w:r>
              <w:rPr>
                <w:sz w:val="28"/>
                <w:szCs w:val="28"/>
                <w:lang w:val="nl-NL"/>
              </w:rPr>
              <w:t>GVCN</w:t>
            </w:r>
          </w:p>
        </w:tc>
        <w:tc>
          <w:tcPr>
            <w:tcW w:w="2012" w:type="dxa"/>
            <w:shd w:val="clear" w:color="auto" w:fill="auto"/>
            <w:vAlign w:val="center"/>
          </w:tcPr>
          <w:p w14:paraId="57F3440B" w14:textId="2278E251" w:rsidR="00265440" w:rsidRPr="00F207D5" w:rsidRDefault="00265440" w:rsidP="00265440">
            <w:pPr>
              <w:pStyle w:val="NormalWeb"/>
              <w:spacing w:before="120" w:beforeAutospacing="0" w:after="120" w:afterAutospacing="0"/>
              <w:jc w:val="center"/>
              <w:rPr>
                <w:sz w:val="28"/>
                <w:szCs w:val="28"/>
                <w:lang w:val="nl-NL"/>
              </w:rPr>
            </w:pPr>
            <w:r w:rsidRPr="00F207D5">
              <w:rPr>
                <w:sz w:val="28"/>
                <w:szCs w:val="28"/>
                <w:lang w:val="nl-NL"/>
              </w:rPr>
              <w:t>Ủy viên</w:t>
            </w:r>
          </w:p>
        </w:tc>
      </w:tr>
    </w:tbl>
    <w:p w14:paraId="700E7B07" w14:textId="25965FFE" w:rsidR="00812F97" w:rsidRPr="00265440" w:rsidRDefault="00265440" w:rsidP="0097125E">
      <w:pPr>
        <w:spacing w:after="60"/>
        <w:jc w:val="both"/>
        <w:rPr>
          <w:rFonts w:cs="Times New Roman"/>
          <w:i/>
          <w:iCs/>
          <w:szCs w:val="28"/>
        </w:rPr>
      </w:pPr>
      <w:r>
        <w:rPr>
          <w:rFonts w:cs="Times New Roman"/>
          <w:szCs w:val="28"/>
        </w:rPr>
        <w:t xml:space="preserve">    </w:t>
      </w:r>
      <w:r>
        <w:rPr>
          <w:rFonts w:cs="Times New Roman"/>
          <w:i/>
          <w:iCs/>
          <w:szCs w:val="28"/>
        </w:rPr>
        <w:t>Danh sách bao gồm 24 thành viên:</w:t>
      </w:r>
    </w:p>
    <w:sectPr w:rsidR="00812F97" w:rsidRPr="00265440" w:rsidSect="00D33222">
      <w:pgSz w:w="11907" w:h="16840" w:code="9"/>
      <w:pgMar w:top="851" w:right="794" w:bottom="56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54F1"/>
    <w:multiLevelType w:val="hybridMultilevel"/>
    <w:tmpl w:val="46B6295C"/>
    <w:lvl w:ilvl="0" w:tplc="DD3E4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DF2CD3"/>
    <w:multiLevelType w:val="hybridMultilevel"/>
    <w:tmpl w:val="05FE5244"/>
    <w:lvl w:ilvl="0" w:tplc="EF2C100C">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FA2C05"/>
    <w:multiLevelType w:val="hybridMultilevel"/>
    <w:tmpl w:val="4A7E14F8"/>
    <w:lvl w:ilvl="0" w:tplc="8F7E4D92">
      <w:start w:val="4"/>
      <w:numFmt w:val="bullet"/>
      <w:lvlText w:val="-"/>
      <w:lvlJc w:val="left"/>
      <w:pPr>
        <w:ind w:left="780" w:hanging="360"/>
      </w:pPr>
      <w:rPr>
        <w:rFonts w:ascii="Times New Roman" w:eastAsia="Times New Roman"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B2445A3"/>
    <w:multiLevelType w:val="hybridMultilevel"/>
    <w:tmpl w:val="49F8FE4C"/>
    <w:lvl w:ilvl="0" w:tplc="08E492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9D7D28"/>
    <w:multiLevelType w:val="hybridMultilevel"/>
    <w:tmpl w:val="C08C3042"/>
    <w:lvl w:ilvl="0" w:tplc="7D046428">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A01F4"/>
    <w:multiLevelType w:val="hybridMultilevel"/>
    <w:tmpl w:val="948895B2"/>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59"/>
    <w:rsid w:val="000B067B"/>
    <w:rsid w:val="000D6859"/>
    <w:rsid w:val="00172E1C"/>
    <w:rsid w:val="00265440"/>
    <w:rsid w:val="004A01C8"/>
    <w:rsid w:val="00554572"/>
    <w:rsid w:val="00812F97"/>
    <w:rsid w:val="00815BC7"/>
    <w:rsid w:val="008D4928"/>
    <w:rsid w:val="0097125E"/>
    <w:rsid w:val="00A62070"/>
    <w:rsid w:val="00B65E32"/>
    <w:rsid w:val="00BE1182"/>
    <w:rsid w:val="00C33712"/>
    <w:rsid w:val="00C9521B"/>
    <w:rsid w:val="00D33222"/>
    <w:rsid w:val="00DB71E3"/>
    <w:rsid w:val="00EC19AF"/>
    <w:rsid w:val="00F70952"/>
    <w:rsid w:val="00F8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4051"/>
  <w15:chartTrackingRefBased/>
  <w15:docId w15:val="{D35A8D34-A9D6-4205-8F9E-0C50E99F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222"/>
    <w:pPr>
      <w:ind w:left="720"/>
      <w:contextualSpacing/>
    </w:pPr>
  </w:style>
  <w:style w:type="paragraph" w:styleId="NormalWeb">
    <w:name w:val="Normal (Web)"/>
    <w:basedOn w:val="Normal"/>
    <w:rsid w:val="00812F9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812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9</cp:revision>
  <cp:lastPrinted>2020-06-27T08:54:00Z</cp:lastPrinted>
  <dcterms:created xsi:type="dcterms:W3CDTF">2020-06-26T09:29:00Z</dcterms:created>
  <dcterms:modified xsi:type="dcterms:W3CDTF">2020-06-27T09:23:00Z</dcterms:modified>
</cp:coreProperties>
</file>